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9E4" w:rsidRPr="001609E4" w:rsidRDefault="001609E4" w:rsidP="001609E4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val="x-none"/>
        </w:rPr>
      </w:pPr>
      <w:r w:rsidRPr="001609E4">
        <w:rPr>
          <w:rFonts w:ascii="Times New Roman" w:hAnsi="Times New Roman"/>
          <w:b/>
          <w:sz w:val="24"/>
          <w:szCs w:val="24"/>
          <w:lang w:val="x-none"/>
        </w:rPr>
        <w:t>ХАРАКТЕРИСТИКА</w:t>
      </w:r>
    </w:p>
    <w:p w:rsidR="001609E4" w:rsidRPr="001609E4" w:rsidRDefault="001609E4" w:rsidP="001609E4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b/>
          <w:iCs/>
          <w:sz w:val="24"/>
          <w:szCs w:val="24"/>
          <w:lang w:val="x-none"/>
        </w:rPr>
        <w:t>_________________________________________________________</w:t>
      </w:r>
    </w:p>
    <w:p w:rsidR="001609E4" w:rsidRPr="001609E4" w:rsidRDefault="001609E4" w:rsidP="001609E4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/>
          <w:iCs/>
          <w:sz w:val="24"/>
          <w:szCs w:val="24"/>
          <w:lang w:val="x-none"/>
        </w:rPr>
        <w:t>ФИО</w:t>
      </w:r>
    </w:p>
    <w:p w:rsidR="001609E4" w:rsidRPr="001609E4" w:rsidRDefault="001609E4" w:rsidP="001609E4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обучающийся (ая) на ___курсе  по специальности СПО</w:t>
      </w:r>
      <w:r w:rsidRPr="001609E4">
        <w:rPr>
          <w:rFonts w:ascii="Times New Roman" w:hAnsi="Times New Roman"/>
          <w:iCs/>
          <w:sz w:val="24"/>
          <w:szCs w:val="24"/>
        </w:rPr>
        <w:t xml:space="preserve">   </w:t>
      </w:r>
    </w:p>
    <w:p w:rsidR="001609E4" w:rsidRPr="001609E4" w:rsidRDefault="001609E4" w:rsidP="001609E4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1609E4">
        <w:rPr>
          <w:rFonts w:ascii="Times New Roman" w:hAnsi="Times New Roman"/>
          <w:b/>
          <w:iCs/>
          <w:sz w:val="24"/>
          <w:szCs w:val="24"/>
          <w:u w:val="single"/>
        </w:rPr>
        <w:t>31.02.03</w:t>
      </w:r>
      <w:r w:rsidRPr="001609E4">
        <w:rPr>
          <w:rFonts w:ascii="Times New Roman" w:hAnsi="Times New Roman"/>
          <w:b/>
          <w:iCs/>
          <w:sz w:val="24"/>
          <w:szCs w:val="24"/>
        </w:rPr>
        <w:t xml:space="preserve">     </w:t>
      </w:r>
      <w:r w:rsidRPr="001609E4">
        <w:rPr>
          <w:rFonts w:ascii="Times New Roman" w:hAnsi="Times New Roman"/>
          <w:b/>
          <w:iCs/>
          <w:sz w:val="24"/>
          <w:szCs w:val="24"/>
          <w:lang w:val="x-none"/>
        </w:rPr>
        <w:t xml:space="preserve"> </w:t>
      </w:r>
      <w:r w:rsidRPr="001609E4">
        <w:rPr>
          <w:rFonts w:ascii="Times New Roman" w:hAnsi="Times New Roman"/>
          <w:b/>
          <w:iCs/>
          <w:sz w:val="24"/>
          <w:szCs w:val="24"/>
          <w:u w:val="single"/>
        </w:rPr>
        <w:t>Лабораторная диагностика</w:t>
      </w:r>
    </w:p>
    <w:p w:rsidR="001609E4" w:rsidRPr="001609E4" w:rsidRDefault="001609E4" w:rsidP="001609E4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  <w:u w:val="singl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успешно прошел (ла)</w:t>
      </w:r>
      <w:r w:rsidRPr="001609E4">
        <w:rPr>
          <w:rFonts w:ascii="Times New Roman" w:hAnsi="Times New Roman"/>
          <w:iCs/>
          <w:sz w:val="24"/>
          <w:szCs w:val="24"/>
        </w:rPr>
        <w:t xml:space="preserve"> </w:t>
      </w:r>
      <w:r w:rsidRPr="001609E4">
        <w:rPr>
          <w:rFonts w:ascii="Times New Roman" w:hAnsi="Times New Roman"/>
          <w:iCs/>
          <w:sz w:val="24"/>
          <w:szCs w:val="24"/>
          <w:lang w:val="x-none"/>
        </w:rPr>
        <w:t xml:space="preserve"> производственную практику по профессиональному модулю</w:t>
      </w:r>
      <w:r w:rsidRPr="001609E4">
        <w:rPr>
          <w:rFonts w:ascii="Times New Roman" w:hAnsi="Times New Roman"/>
          <w:iCs/>
          <w:sz w:val="24"/>
          <w:szCs w:val="24"/>
        </w:rPr>
        <w:t xml:space="preserve">:          </w:t>
      </w:r>
      <w:r w:rsidRPr="001609E4">
        <w:rPr>
          <w:rFonts w:ascii="Times New Roman" w:hAnsi="Times New Roman"/>
          <w:b/>
          <w:iCs/>
          <w:sz w:val="24"/>
          <w:szCs w:val="24"/>
          <w:u w:val="single"/>
        </w:rPr>
        <w:t xml:space="preserve"> </w:t>
      </w:r>
    </w:p>
    <w:p w:rsidR="001609E4" w:rsidRPr="001609E4" w:rsidRDefault="001609E4" w:rsidP="001609E4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 xml:space="preserve">                                                      </w:t>
      </w:r>
    </w:p>
    <w:p w:rsidR="001609E4" w:rsidRPr="001609E4" w:rsidRDefault="001609E4" w:rsidP="001609E4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u w:val="single"/>
        </w:rPr>
      </w:pPr>
      <w:r w:rsidRPr="001609E4">
        <w:rPr>
          <w:rFonts w:ascii="Times New Roman" w:hAnsi="Times New Roman"/>
          <w:b/>
          <w:iCs/>
          <w:sz w:val="24"/>
          <w:szCs w:val="24"/>
          <w:u w:val="single"/>
        </w:rPr>
        <w:t xml:space="preserve"> Клиническая микробиология</w:t>
      </w:r>
    </w:p>
    <w:p w:rsidR="001609E4" w:rsidRPr="001609E4" w:rsidRDefault="001609E4" w:rsidP="001609E4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lang w:val="x-none"/>
        </w:rPr>
      </w:pPr>
    </w:p>
    <w:p w:rsidR="001609E4" w:rsidRPr="001609E4" w:rsidRDefault="001609E4" w:rsidP="001609E4">
      <w:pPr>
        <w:spacing w:after="0" w:line="240" w:lineRule="auto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в объеме______ часов с  «___»_______20___г.  по «_____» ________20___г.</w:t>
      </w:r>
    </w:p>
    <w:p w:rsidR="001609E4" w:rsidRPr="001609E4" w:rsidRDefault="001609E4" w:rsidP="001609E4">
      <w:pPr>
        <w:spacing w:after="0" w:line="240" w:lineRule="auto"/>
        <w:rPr>
          <w:rFonts w:ascii="Times New Roman" w:hAnsi="Times New Roman"/>
          <w:iCs/>
          <w:sz w:val="24"/>
          <w:szCs w:val="24"/>
          <w:lang w:val="x-none"/>
        </w:rPr>
      </w:pPr>
    </w:p>
    <w:p w:rsidR="001609E4" w:rsidRPr="001609E4" w:rsidRDefault="001609E4" w:rsidP="001609E4">
      <w:pPr>
        <w:spacing w:after="0" w:line="240" w:lineRule="auto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в организации______________________________________________________</w:t>
      </w:r>
    </w:p>
    <w:p w:rsidR="001609E4" w:rsidRPr="001609E4" w:rsidRDefault="001609E4" w:rsidP="001609E4">
      <w:pPr>
        <w:pBdr>
          <w:bottom w:val="single" w:sz="12" w:space="0" w:color="auto"/>
        </w:pBdr>
        <w:spacing w:after="0" w:line="240" w:lineRule="auto"/>
        <w:rPr>
          <w:rFonts w:ascii="Times New Roman" w:hAnsi="Times New Roman"/>
          <w:iCs/>
          <w:sz w:val="24"/>
          <w:szCs w:val="24"/>
          <w:lang w:val="x-none"/>
        </w:rPr>
      </w:pPr>
    </w:p>
    <w:p w:rsidR="001609E4" w:rsidRPr="001609E4" w:rsidRDefault="001609E4" w:rsidP="001609E4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/>
          <w:iCs/>
          <w:sz w:val="24"/>
          <w:szCs w:val="24"/>
          <w:lang w:val="x-none"/>
        </w:rPr>
        <w:t>наименование организации, юридический адрес</w:t>
      </w:r>
    </w:p>
    <w:p w:rsidR="001609E4" w:rsidRPr="001609E4" w:rsidRDefault="001609E4" w:rsidP="001609E4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1609E4" w:rsidRPr="001609E4" w:rsidRDefault="001609E4" w:rsidP="001609E4">
      <w:pPr>
        <w:spacing w:after="0" w:line="240" w:lineRule="auto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4974"/>
        <w:gridCol w:w="1469"/>
      </w:tblGrid>
      <w:tr w:rsidR="001609E4" w:rsidRPr="001609E4" w:rsidTr="00FA5032">
        <w:tc>
          <w:tcPr>
            <w:tcW w:w="2702" w:type="dxa"/>
          </w:tcPr>
          <w:p w:rsidR="001609E4" w:rsidRPr="001609E4" w:rsidRDefault="001609E4" w:rsidP="00FA5032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  <w:r w:rsidRPr="001609E4">
              <w:rPr>
                <w:rFonts w:ascii="Times New Roman" w:hAnsi="Times New Roman"/>
                <w:iCs/>
                <w:sz w:val="24"/>
                <w:szCs w:val="24"/>
                <w:lang w:val="x-none"/>
              </w:rPr>
              <w:t>№ ОК/ПК</w:t>
            </w:r>
          </w:p>
        </w:tc>
        <w:tc>
          <w:tcPr>
            <w:tcW w:w="5093" w:type="dxa"/>
          </w:tcPr>
          <w:p w:rsidR="001609E4" w:rsidRPr="001609E4" w:rsidRDefault="001609E4" w:rsidP="00FA5032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  <w:r w:rsidRPr="001609E4">
              <w:rPr>
                <w:rFonts w:ascii="Times New Roman" w:hAnsi="Times New Roman"/>
                <w:iCs/>
                <w:sz w:val="24"/>
                <w:szCs w:val="24"/>
                <w:lang w:val="x-none"/>
              </w:rPr>
              <w:t xml:space="preserve">Критерии оценки </w:t>
            </w:r>
          </w:p>
        </w:tc>
        <w:tc>
          <w:tcPr>
            <w:tcW w:w="1493" w:type="dxa"/>
          </w:tcPr>
          <w:p w:rsidR="001609E4" w:rsidRPr="001609E4" w:rsidRDefault="001609E4" w:rsidP="00FA5032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  <w:r w:rsidRPr="001609E4">
              <w:rPr>
                <w:rFonts w:ascii="Times New Roman" w:hAnsi="Times New Roman"/>
                <w:iCs/>
                <w:sz w:val="24"/>
                <w:szCs w:val="24"/>
                <w:lang w:val="x-none"/>
              </w:rPr>
              <w:t>Оценка (да или нет)</w:t>
            </w:r>
          </w:p>
        </w:tc>
      </w:tr>
      <w:tr w:rsidR="001609E4" w:rsidRPr="001609E4" w:rsidTr="00FA5032">
        <w:tc>
          <w:tcPr>
            <w:tcW w:w="2702" w:type="dxa"/>
          </w:tcPr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4.1,  </w:t>
            </w:r>
          </w:p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ОК13, ОК 12, </w:t>
            </w:r>
          </w:p>
        </w:tc>
        <w:tc>
          <w:tcPr>
            <w:tcW w:w="5093" w:type="dxa"/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Работа с нормативными </w:t>
            </w: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документами и приказами.</w:t>
            </w:r>
          </w:p>
        </w:tc>
        <w:tc>
          <w:tcPr>
            <w:tcW w:w="1493" w:type="dxa"/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rPr>
          <w:trHeight w:val="315"/>
        </w:trPr>
        <w:tc>
          <w:tcPr>
            <w:tcW w:w="2702" w:type="dxa"/>
          </w:tcPr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4.1, ПК4.2, </w:t>
            </w:r>
          </w:p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ОК1, 9</w:t>
            </w:r>
          </w:p>
        </w:tc>
        <w:tc>
          <w:tcPr>
            <w:tcW w:w="5093" w:type="dxa"/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493" w:type="dxa"/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c>
          <w:tcPr>
            <w:tcW w:w="2702" w:type="dxa"/>
          </w:tcPr>
          <w:p w:rsidR="001609E4" w:rsidRPr="001609E4" w:rsidRDefault="00187C63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ПК 41</w:t>
            </w:r>
            <w:r w:rsidR="001609E4"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</w:p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ОК13, ОК 12</w:t>
            </w:r>
          </w:p>
        </w:tc>
        <w:tc>
          <w:tcPr>
            <w:tcW w:w="5093" w:type="dxa"/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- Прием, регистрация биоматериала.</w:t>
            </w:r>
          </w:p>
        </w:tc>
        <w:tc>
          <w:tcPr>
            <w:tcW w:w="1493" w:type="dxa"/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ПК 4.1, ПК 4.4,</w:t>
            </w:r>
          </w:p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ОК13, ОК 12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- Прием, регистрация биоматериала.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ПК 4.1, ПК 4.4,</w:t>
            </w:r>
          </w:p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ОК13, ОК 12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- 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ПК3.2, </w:t>
            </w:r>
          </w:p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ОК1,2, 3, 6, 7, 8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- Техника посевов</w:t>
            </w:r>
          </w:p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4.1, ПК4.2, </w:t>
            </w:r>
          </w:p>
          <w:p w:rsidR="001609E4" w:rsidRPr="001609E4" w:rsidRDefault="00187C63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ОК1, 6, </w:t>
            </w:r>
            <w:r w:rsidR="001609E4"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- Изучение культуральных свойств м/о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4.1, ПК4.2, </w:t>
            </w:r>
          </w:p>
          <w:p w:rsidR="001609E4" w:rsidRPr="001609E4" w:rsidRDefault="00187C63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ПО, ОК1, 6, </w:t>
            </w:r>
            <w:r w:rsidR="001609E4"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- Изучение биохимических свойств</w:t>
            </w:r>
            <w:r w:rsidR="00187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м/о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ПК 4.1, ПК 4.4,</w:t>
            </w:r>
          </w:p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ОК13, ОК 11, 12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- Регистрация результатов исследования.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  <w:tr w:rsidR="001609E4" w:rsidRPr="001609E4" w:rsidTr="00FA5032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ПК 4.1, ПК 4.4,</w:t>
            </w:r>
          </w:p>
          <w:p w:rsidR="001609E4" w:rsidRPr="001609E4" w:rsidRDefault="001609E4" w:rsidP="00FA50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  <w:lang w:eastAsia="en-US"/>
              </w:rPr>
              <w:t>ОК13, ОК 11, 12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9E4">
              <w:rPr>
                <w:rFonts w:ascii="Times New Roman" w:hAnsi="Times New Roman"/>
                <w:sz w:val="24"/>
                <w:szCs w:val="24"/>
              </w:rPr>
              <w:t>- 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E4" w:rsidRPr="001609E4" w:rsidRDefault="001609E4" w:rsidP="00FA5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x-none"/>
              </w:rPr>
            </w:pPr>
          </w:p>
        </w:tc>
      </w:tr>
    </w:tbl>
    <w:p w:rsidR="001609E4" w:rsidRPr="001609E4" w:rsidRDefault="001609E4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«____»___________20__ г.</w:t>
      </w:r>
    </w:p>
    <w:p w:rsidR="00187C63" w:rsidRDefault="00187C63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  <w:lang w:val="x-none"/>
        </w:rPr>
      </w:pPr>
    </w:p>
    <w:p w:rsidR="001609E4" w:rsidRPr="001609E4" w:rsidRDefault="001609E4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 xml:space="preserve">                            </w:t>
      </w:r>
    </w:p>
    <w:p w:rsidR="001609E4" w:rsidRPr="001609E4" w:rsidRDefault="001609E4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Подпись непосредственного руководителя практики</w:t>
      </w:r>
    </w:p>
    <w:p w:rsidR="001609E4" w:rsidRPr="001609E4" w:rsidRDefault="001609E4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_______________/ФИО, должность</w:t>
      </w:r>
    </w:p>
    <w:p w:rsidR="001609E4" w:rsidRPr="001609E4" w:rsidRDefault="001609E4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1609E4" w:rsidRPr="001609E4" w:rsidRDefault="001609E4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Подпись общего руководителя практики</w:t>
      </w:r>
    </w:p>
    <w:p w:rsidR="001609E4" w:rsidRPr="001609E4" w:rsidRDefault="001609E4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_____________/ФИО, должность</w:t>
      </w:r>
    </w:p>
    <w:p w:rsidR="001609E4" w:rsidRPr="001609E4" w:rsidRDefault="001609E4" w:rsidP="001609E4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  <w:lang w:val="x-none"/>
        </w:rPr>
      </w:pPr>
      <w:r w:rsidRPr="001609E4">
        <w:rPr>
          <w:rFonts w:ascii="Times New Roman" w:hAnsi="Times New Roman"/>
          <w:iCs/>
          <w:sz w:val="24"/>
          <w:szCs w:val="24"/>
          <w:lang w:val="x-none"/>
        </w:rPr>
        <w:t>м.п.</w:t>
      </w:r>
    </w:p>
    <w:p w:rsidR="00014BD7" w:rsidRDefault="00014BD7" w:rsidP="001955E0">
      <w:pPr>
        <w:spacing w:after="240" w:line="360" w:lineRule="auto"/>
        <w:ind w:firstLine="709"/>
        <w:jc w:val="both"/>
        <w:rPr>
          <w:rFonts w:ascii="Times New Roman" w:hAnsi="Times New Roman"/>
          <w:sz w:val="24"/>
        </w:rPr>
      </w:pPr>
      <w:r w:rsidRPr="00272363">
        <w:rPr>
          <w:rFonts w:ascii="Times New Roman" w:hAnsi="Times New Roman"/>
          <w:sz w:val="24"/>
        </w:rPr>
        <w:lastRenderedPageBreak/>
        <w:t>Я проходила практику в ба</w:t>
      </w:r>
      <w:r>
        <w:rPr>
          <w:rFonts w:ascii="Times New Roman" w:hAnsi="Times New Roman"/>
          <w:sz w:val="24"/>
        </w:rPr>
        <w:t>ктериологической лаборатории КГБУЗ «Красноярский краевой противотуберкулезный диспансер №1</w:t>
      </w:r>
      <w:r w:rsidRPr="00272363">
        <w:rPr>
          <w:rFonts w:ascii="Times New Roman" w:hAnsi="Times New Roman"/>
          <w:sz w:val="24"/>
        </w:rPr>
        <w:t xml:space="preserve">», </w:t>
      </w:r>
      <w:r>
        <w:rPr>
          <w:rFonts w:ascii="Times New Roman" w:hAnsi="Times New Roman"/>
          <w:sz w:val="24"/>
        </w:rPr>
        <w:t>находящейся н</w:t>
      </w:r>
      <w:r>
        <w:t>а</w:t>
      </w:r>
      <w:r>
        <w:rPr>
          <w:rFonts w:ascii="Times New Roman" w:hAnsi="Times New Roman"/>
          <w:sz w:val="24"/>
        </w:rPr>
        <w:t xml:space="preserve"> </w:t>
      </w:r>
      <w:r w:rsidRPr="00730C29">
        <w:rPr>
          <w:rFonts w:ascii="Times New Roman" w:hAnsi="Times New Roman"/>
          <w:sz w:val="24"/>
        </w:rPr>
        <w:t>ул. 60 лет Октября, 26</w:t>
      </w:r>
      <w:r>
        <w:rPr>
          <w:rFonts w:ascii="Times New Roman" w:hAnsi="Times New Roman"/>
          <w:sz w:val="24"/>
        </w:rPr>
        <w:t>.</w:t>
      </w:r>
    </w:p>
    <w:p w:rsidR="008A0097" w:rsidRDefault="008A0097" w:rsidP="001955E0">
      <w:pPr>
        <w:spacing w:after="0" w:line="360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ДЕНЬ 1.</w:t>
      </w:r>
    </w:p>
    <w:p w:rsidR="00635D3E" w:rsidRDefault="008A0097" w:rsidP="001955E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Мы ознакомились со структурой бактериологической лаборатории, прошли вводный инструктаж по ТБ.</w:t>
      </w:r>
    </w:p>
    <w:p w:rsidR="001955E0" w:rsidRDefault="00635D3E" w:rsidP="001955E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кабинетов к план схеме размещения бактерио</w:t>
      </w:r>
      <w:r w:rsidR="001955E0">
        <w:rPr>
          <w:rFonts w:ascii="Times New Roman" w:hAnsi="Times New Roman"/>
          <w:sz w:val="24"/>
          <w:szCs w:val="24"/>
        </w:rPr>
        <w:t>логической лаборатории.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Кабинет заведующего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Лаборантская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Бокс-средоварочная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Предбокс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Санитарная микробиология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Люминесцентная микроскопия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Санпропускник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Санузел</w:t>
      </w:r>
    </w:p>
    <w:p w:rsidR="00635D3E" w:rsidRPr="001955E0" w:rsidRDefault="00635D3E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Кладовая уборочного инвентаря</w:t>
      </w:r>
    </w:p>
    <w:p w:rsidR="00635D3E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Комната для слива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Комната для приготовления дез.средств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Кабинет приема анализов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Кабинет неспецефической микрофлоры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Посевной кабинет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Кабинет просмотра и описания культур МБТ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Тамбур термальной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Термальная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Кабинет определения лекар.чув-ти культур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Кабинет приготовления мазков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Коридор «грязной» зоны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«Грязная» автоклавная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Моечная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Стерилизационная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«Чистая» автоклавная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Комната для персонала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Коридор «чистой» зоны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lastRenderedPageBreak/>
        <w:t>Гардероб для верхней одежды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Архив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Помещение вытяжной «чистой»</w:t>
      </w:r>
    </w:p>
    <w:p w:rsidR="00E42BCF" w:rsidRPr="001955E0" w:rsidRDefault="00E42BCF" w:rsidP="00BA275D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55E0">
        <w:rPr>
          <w:rFonts w:ascii="Times New Roman" w:hAnsi="Times New Roman"/>
          <w:sz w:val="24"/>
          <w:szCs w:val="24"/>
        </w:rPr>
        <w:t>Помещение вытяжной «грязной»</w:t>
      </w:r>
    </w:p>
    <w:p w:rsidR="00E42BCF" w:rsidRDefault="00E42BCF" w:rsidP="001955E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работе в лаборатории руководст</w:t>
      </w:r>
      <w:r w:rsidR="00517F51">
        <w:rPr>
          <w:rFonts w:ascii="Times New Roman" w:hAnsi="Times New Roman"/>
          <w:sz w:val="24"/>
          <w:szCs w:val="24"/>
        </w:rPr>
        <w:t>вуются следующими документами:</w:t>
      </w:r>
    </w:p>
    <w:p w:rsidR="00517F51" w:rsidRDefault="00517F51" w:rsidP="00BA275D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ликвидации аврий при работе с патогенными биологическими агентами. СП1.3.2322-08 Безопасность работы с микроорганизами 3-4 групп патогенности и возбудителями паразитарных болезней.</w:t>
      </w:r>
    </w:p>
    <w:p w:rsidR="00517F51" w:rsidRDefault="00517F51" w:rsidP="00BA275D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Инструкция по охране труда для врача-лаборанта бактериологической лаборатории.</w:t>
      </w:r>
    </w:p>
    <w:p w:rsidR="00517F51" w:rsidRDefault="00517F51" w:rsidP="00BA275D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Инструкция по охране труда для оператора, обслуживающего паровые стерилизаторы.</w:t>
      </w:r>
    </w:p>
    <w:p w:rsidR="00517F51" w:rsidRDefault="00517F51" w:rsidP="00BA275D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Инструкция по охране труда фельдшера-лаборанта бактериологической лаборатории.</w:t>
      </w:r>
    </w:p>
    <w:p w:rsidR="00517F51" w:rsidRDefault="00517F51" w:rsidP="00BA275D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Инструкция №1 по технике безопасности для работающих в бактериологической лаборатории.</w:t>
      </w:r>
    </w:p>
    <w:p w:rsidR="00517F51" w:rsidRDefault="00517F51" w:rsidP="00BA275D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Инструктаж по утилизации отработанных проб, образцов в бактериологической лаборатории.</w:t>
      </w:r>
    </w:p>
    <w:p w:rsidR="00DF725B" w:rsidRDefault="00DF725B" w:rsidP="00BA275D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</w:t>
      </w:r>
      <w:r w:rsidR="00517F51">
        <w:rPr>
          <w:rFonts w:ascii="Times New Roman" w:hAnsi="Times New Roman"/>
          <w:sz w:val="24"/>
          <w:szCs w:val="24"/>
        </w:rPr>
        <w:t>струкция по мытью и обработке лабораторной посуды.</w:t>
      </w:r>
    </w:p>
    <w:p w:rsidR="00DF725B" w:rsidRDefault="00DF725B" w:rsidP="00DF725B">
      <w:pPr>
        <w:ind w:left="36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75DCF0">
            <wp:extent cx="2352675" cy="31627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03" cy="317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78996F">
            <wp:extent cx="2371725" cy="3157855"/>
            <wp:effectExtent l="0" t="0" r="952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25B" w:rsidRDefault="00DF725B" w:rsidP="00DF725B">
      <w:pPr>
        <w:ind w:left="36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8D63ABD">
            <wp:extent cx="2352675" cy="28966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69" cy="290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B00CDE">
            <wp:extent cx="2342176" cy="2895548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54" cy="292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25B" w:rsidRDefault="00DF725B" w:rsidP="00BA275D">
      <w:pPr>
        <w:ind w:left="36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ДЕНЬ 2.</w:t>
      </w:r>
    </w:p>
    <w:p w:rsidR="00DF725B" w:rsidRPr="00BA275D" w:rsidRDefault="00D770EB" w:rsidP="00BA275D">
      <w:pPr>
        <w:spacing w:after="0" w:line="360" w:lineRule="auto"/>
        <w:ind w:left="360"/>
        <w:jc w:val="both"/>
        <w:rPr>
          <w:rFonts w:ascii="Times New Roman" w:hAnsi="Times New Roman"/>
          <w:b/>
          <w:noProof/>
          <w:sz w:val="24"/>
          <w:szCs w:val="24"/>
        </w:rPr>
      </w:pPr>
      <w:r w:rsidRPr="00BA275D">
        <w:rPr>
          <w:rFonts w:ascii="Times New Roman" w:hAnsi="Times New Roman"/>
          <w:b/>
          <w:noProof/>
          <w:sz w:val="24"/>
          <w:szCs w:val="24"/>
        </w:rPr>
        <w:t>Забор крови на стерильность.</w:t>
      </w:r>
    </w:p>
    <w:p w:rsidR="00D770EB" w:rsidRDefault="00D770EB" w:rsidP="00BA275D">
      <w:pPr>
        <w:spacing w:after="0" w:line="36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Выполнение посева:</w:t>
      </w:r>
    </w:p>
    <w:p w:rsidR="00D770EB" w:rsidRDefault="00D770EB" w:rsidP="00BA275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Перед переносом образца крови осмтреть бутыль с бульоном, не использовать при обнаружении любых призаков заражения.</w:t>
      </w:r>
    </w:p>
    <w:p w:rsidR="00D770EB" w:rsidRDefault="00D770EB" w:rsidP="00BA275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Подготовить бутыль для посева пред перносом крови. Снять зеленый колпачок и продезинфицировать открытую часть резиновой пробки.</w:t>
      </w:r>
    </w:p>
    <w:p w:rsidR="00D770EB" w:rsidRDefault="00D770EB" w:rsidP="00BA275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С соблюдением стерильности добавить максимальное кол-во крови 10мл через центральное колцо резиновой пробки( частичный вакуум в бутыли позволяет принять 12мл крови).</w:t>
      </w:r>
    </w:p>
    <w:p w:rsidR="00D770EB" w:rsidRDefault="00D770EB" w:rsidP="00BA275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Тщательно премещать кровь и бульон в бутыли.</w:t>
      </w:r>
    </w:p>
    <w:p w:rsidR="00D770EB" w:rsidRDefault="00D770EB" w:rsidP="00BA275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Указать имя и данные пациента на этикетке бутыли.</w:t>
      </w:r>
    </w:p>
    <w:p w:rsidR="00D770EB" w:rsidRDefault="00D770EB" w:rsidP="00BA275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Немедленно отправить бутыль с посевом в лабораторию. Если лаборатория закрыта или нет возможности организовать немедленную транспортировку, бутыль следует инкубировать при 36+- 1*, выполнив описанные ниже лабораторные процедеры при первой возможности( в теч 24ч)</w:t>
      </w:r>
    </w:p>
    <w:p w:rsidR="00640A41" w:rsidRPr="00640A41" w:rsidRDefault="00640A41" w:rsidP="00640A41">
      <w:pPr>
        <w:ind w:left="360"/>
        <w:rPr>
          <w:rFonts w:ascii="Times New Roman" w:hAnsi="Times New Roman"/>
          <w:noProof/>
          <w:sz w:val="24"/>
          <w:szCs w:val="24"/>
        </w:rPr>
      </w:pPr>
    </w:p>
    <w:p w:rsidR="00D770EB" w:rsidRDefault="00640A41" w:rsidP="00D770EB">
      <w:pPr>
        <w:ind w:left="360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572DCB" wp14:editId="5D849CB6">
            <wp:extent cx="2667000" cy="2828925"/>
            <wp:effectExtent l="0" t="0" r="0" b="9525"/>
            <wp:docPr id="10" name="Рисунок 10" descr="https://pp.userapi.com/c849332/v849332028/ce79d/GbX8tUG2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332/v849332028/ce79d/GbX8tUG2D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69" cy="28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D770EB" w:rsidRPr="00D770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43150" cy="2845435"/>
            <wp:effectExtent l="0" t="0" r="0" b="0"/>
            <wp:docPr id="11" name="Рисунок 11" descr="https://pp.userapi.com/c846021/v846021028/146041/ZBLtqQBV5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021/v846021028/146041/ZBLtqQBV5d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43" cy="287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5D" w:rsidRDefault="00640A41" w:rsidP="00DF72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="00BA275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306F90">
            <wp:extent cx="5505450" cy="5810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25B" w:rsidRPr="00BA275D" w:rsidRDefault="00640A41" w:rsidP="00BA27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</w:rPr>
        <w:lastRenderedPageBreak/>
        <w:t>ДЕНЬ 3.</w:t>
      </w:r>
    </w:p>
    <w:p w:rsidR="00640A41" w:rsidRPr="00640A41" w:rsidRDefault="00640A41" w:rsidP="00BA275D">
      <w:pPr>
        <w:spacing w:after="0" w:line="360" w:lineRule="auto"/>
        <w:ind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 xml:space="preserve">Делали </w:t>
      </w:r>
      <w:r w:rsidR="00BA275D">
        <w:rPr>
          <w:rFonts w:ascii="Times New Roman" w:hAnsi="Times New Roman"/>
          <w:b/>
          <w:noProof/>
          <w:sz w:val="24"/>
        </w:rPr>
        <w:t>с</w:t>
      </w:r>
      <w:bookmarkStart w:id="0" w:name="_GoBack"/>
      <w:bookmarkEnd w:id="0"/>
      <w:r w:rsidRPr="00BA275D">
        <w:rPr>
          <w:rFonts w:ascii="Times New Roman" w:hAnsi="Times New Roman"/>
          <w:b/>
          <w:noProof/>
          <w:sz w:val="24"/>
        </w:rPr>
        <w:t>анитарные смывы на общую обсемененность</w:t>
      </w:r>
      <w:r w:rsidRPr="00640A41">
        <w:rPr>
          <w:rFonts w:ascii="Times New Roman" w:hAnsi="Times New Roman"/>
          <w:noProof/>
          <w:sz w:val="24"/>
        </w:rPr>
        <w:t>:</w:t>
      </w:r>
    </w:p>
    <w:p w:rsidR="00640A41" w:rsidRPr="00640A41" w:rsidRDefault="00640A41" w:rsidP="00BA275D">
      <w:pPr>
        <w:pStyle w:val="a5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 xml:space="preserve">Стена над рабочим столом </w:t>
      </w:r>
    </w:p>
    <w:p w:rsidR="00640A41" w:rsidRPr="00640A41" w:rsidRDefault="00640A41" w:rsidP="00BA275D">
      <w:pPr>
        <w:pStyle w:val="a5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Стена над рабочим столом в боксе</w:t>
      </w:r>
    </w:p>
    <w:p w:rsidR="00640A41" w:rsidRPr="00640A41" w:rsidRDefault="00640A41" w:rsidP="00BA275D">
      <w:pPr>
        <w:pStyle w:val="a5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Рабочий стол</w:t>
      </w:r>
    </w:p>
    <w:p w:rsidR="00640A41" w:rsidRPr="00640A41" w:rsidRDefault="00640A41" w:rsidP="00BA275D">
      <w:pPr>
        <w:pStyle w:val="a5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Рабочий стол в боксе</w:t>
      </w:r>
    </w:p>
    <w:p w:rsidR="00640A41" w:rsidRPr="00640A41" w:rsidRDefault="00640A41" w:rsidP="00BA275D">
      <w:pPr>
        <w:pStyle w:val="a5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Подоконник</w:t>
      </w:r>
    </w:p>
    <w:p w:rsidR="00640A41" w:rsidRPr="00640A41" w:rsidRDefault="00640A41" w:rsidP="00BA275D">
      <w:pPr>
        <w:pStyle w:val="a5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Входная дверь в кабинет</w:t>
      </w:r>
    </w:p>
    <w:p w:rsidR="00640A41" w:rsidRPr="00640A41" w:rsidRDefault="00640A41" w:rsidP="00BA275D">
      <w:pPr>
        <w:pStyle w:val="a5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Холодильник сверху</w:t>
      </w:r>
    </w:p>
    <w:p w:rsidR="00640A41" w:rsidRDefault="00640A41" w:rsidP="00BA275D">
      <w:pPr>
        <w:pStyle w:val="a5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Термостат сверху</w:t>
      </w:r>
    </w:p>
    <w:p w:rsidR="00640A41" w:rsidRPr="00640A41" w:rsidRDefault="00640A41" w:rsidP="00BA275D">
      <w:pPr>
        <w:spacing w:after="0" w:line="360" w:lineRule="auto"/>
        <w:ind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Метод смывов. Этот метод является основным при отборе проб для исследования твердых поверхностей. Смывы с крупных плоских поверхностей (столы, подоконники, полы, стулья, оборудование, инвентарь и т.д.) производят перед началом рабочего дня, либо после санитарной обработки в санитарные дни. Общая площадь поверхности крупных объектов, с которой берется смыв - 100 см2. Для ограничения поверхности используют шаблон (трафарет) площадью 25 см2, изготовленный из металла, накладывая его последовательно на 4 разных участка. Трафареты перед отбором смывов должны быть простерилизованы.</w:t>
      </w:r>
    </w:p>
    <w:p w:rsidR="00640A41" w:rsidRPr="00640A41" w:rsidRDefault="00640A41" w:rsidP="00BA275D">
      <w:pPr>
        <w:spacing w:after="0" w:line="360" w:lineRule="auto"/>
        <w:ind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Общая обсемененность берется методом смывов на 3 пробирки:</w:t>
      </w:r>
    </w:p>
    <w:p w:rsidR="00640A41" w:rsidRPr="00640A41" w:rsidRDefault="00640A41" w:rsidP="00BA275D">
      <w:pPr>
        <w:pStyle w:val="a5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 xml:space="preserve">1% глюкоза – стоит сутки при температуре 37 градусов и пересев на ЖСА </w:t>
      </w:r>
    </w:p>
    <w:p w:rsidR="00640A41" w:rsidRPr="00640A41" w:rsidRDefault="00640A41" w:rsidP="00BA275D">
      <w:pPr>
        <w:pStyle w:val="a5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 xml:space="preserve">Среда Кеслера – методом смывов сутки в термостате → пересев на Эндо </w:t>
      </w:r>
    </w:p>
    <w:p w:rsidR="00640A41" w:rsidRPr="00640A41" w:rsidRDefault="00640A41" w:rsidP="00BA275D">
      <w:pPr>
        <w:pStyle w:val="a5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Бульон Сабуро – сутки при 37 градусах → 6 дней при комнатной температуре (должно помутнеть)</w:t>
      </w:r>
    </w:p>
    <w:p w:rsidR="00640A41" w:rsidRPr="00640A41" w:rsidRDefault="00640A41" w:rsidP="00BA275D">
      <w:pPr>
        <w:spacing w:after="0" w:line="360" w:lineRule="auto"/>
        <w:ind w:firstLine="709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Учет результатов:</w:t>
      </w:r>
    </w:p>
    <w:p w:rsidR="00640A41" w:rsidRPr="00640A41" w:rsidRDefault="00640A41" w:rsidP="00BA275D">
      <w:pPr>
        <w:pStyle w:val="a5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Отр</w:t>
      </w:r>
    </w:p>
    <w:p w:rsidR="00640A41" w:rsidRPr="00640A41" w:rsidRDefault="00640A41" w:rsidP="00BA275D">
      <w:pPr>
        <w:pStyle w:val="a5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Отр</w:t>
      </w:r>
    </w:p>
    <w:p w:rsidR="00640A41" w:rsidRPr="00640A41" w:rsidRDefault="00640A41" w:rsidP="00BA275D">
      <w:pPr>
        <w:pStyle w:val="a5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Отр</w:t>
      </w:r>
    </w:p>
    <w:p w:rsidR="00640A41" w:rsidRPr="00640A41" w:rsidRDefault="00640A41" w:rsidP="00BA275D">
      <w:pPr>
        <w:pStyle w:val="a5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Отр</w:t>
      </w:r>
    </w:p>
    <w:p w:rsidR="00640A41" w:rsidRPr="00640A41" w:rsidRDefault="00640A41" w:rsidP="00BA275D">
      <w:pPr>
        <w:pStyle w:val="a5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Положительно</w:t>
      </w:r>
    </w:p>
    <w:p w:rsidR="00640A41" w:rsidRPr="00640A41" w:rsidRDefault="00640A41" w:rsidP="00BA275D">
      <w:pPr>
        <w:pStyle w:val="a5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Отр</w:t>
      </w:r>
    </w:p>
    <w:p w:rsidR="00640A41" w:rsidRPr="00640A41" w:rsidRDefault="00640A41" w:rsidP="00BA275D">
      <w:pPr>
        <w:pStyle w:val="a5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Положительно</w:t>
      </w:r>
    </w:p>
    <w:p w:rsidR="00640A41" w:rsidRPr="00640A41" w:rsidRDefault="00640A41" w:rsidP="00BA275D">
      <w:pPr>
        <w:pStyle w:val="a5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Положительно</w:t>
      </w:r>
    </w:p>
    <w:p w:rsidR="00640A41" w:rsidRDefault="00640A41" w:rsidP="00BA275D">
      <w:pPr>
        <w:spacing w:after="0" w:line="360" w:lineRule="auto"/>
        <w:rPr>
          <w:rFonts w:ascii="Times New Roman" w:hAnsi="Times New Roman"/>
          <w:noProof/>
          <w:sz w:val="24"/>
        </w:rPr>
      </w:pPr>
      <w:r w:rsidRPr="00640A41">
        <w:rPr>
          <w:rFonts w:ascii="Times New Roman" w:hAnsi="Times New Roman"/>
          <w:noProof/>
          <w:sz w:val="24"/>
        </w:rPr>
        <w:t>Пересев проб 5, 7 и 8 на ЖСА и ЭНДО</w:t>
      </w:r>
      <w:r>
        <w:rPr>
          <w:rFonts w:ascii="Times New Roman" w:hAnsi="Times New Roman"/>
          <w:noProof/>
          <w:sz w:val="24"/>
        </w:rPr>
        <w:t>.</w:t>
      </w:r>
    </w:p>
    <w:p w:rsidR="00640A41" w:rsidRDefault="00C47585" w:rsidP="00BA275D">
      <w:pPr>
        <w:jc w:val="center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t>ДЕНЬ 4.</w:t>
      </w:r>
    </w:p>
    <w:p w:rsidR="00C47585" w:rsidRPr="00C47585" w:rsidRDefault="00C47585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C47585">
        <w:rPr>
          <w:rFonts w:ascii="Times New Roman" w:hAnsi="Times New Roman"/>
          <w:noProof/>
          <w:sz w:val="24"/>
        </w:rPr>
        <w:t xml:space="preserve">Производили </w:t>
      </w:r>
      <w:r w:rsidRPr="00BA275D">
        <w:rPr>
          <w:rFonts w:ascii="Times New Roman" w:hAnsi="Times New Roman"/>
          <w:b/>
          <w:noProof/>
          <w:sz w:val="24"/>
        </w:rPr>
        <w:t>отбор пробы воздуха</w:t>
      </w:r>
      <w:r w:rsidRPr="00C47585">
        <w:rPr>
          <w:rFonts w:ascii="Times New Roman" w:hAnsi="Times New Roman"/>
          <w:noProof/>
          <w:sz w:val="24"/>
        </w:rPr>
        <w:t>.</w:t>
      </w:r>
    </w:p>
    <w:p w:rsidR="00C47585" w:rsidRPr="00C47585" w:rsidRDefault="00C47585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C47585">
        <w:rPr>
          <w:rFonts w:ascii="Times New Roman" w:hAnsi="Times New Roman"/>
          <w:noProof/>
          <w:sz w:val="24"/>
        </w:rPr>
        <w:t>Проба воздуха через аспиратор ПУ – 1Б на 3 чашки:</w:t>
      </w:r>
    </w:p>
    <w:p w:rsidR="00C47585" w:rsidRPr="00C47585" w:rsidRDefault="00C47585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C47585">
        <w:rPr>
          <w:rFonts w:ascii="Times New Roman" w:hAnsi="Times New Roman"/>
          <w:noProof/>
          <w:sz w:val="24"/>
        </w:rPr>
        <w:t>1.</w:t>
      </w:r>
      <w:r w:rsidRPr="00C47585">
        <w:rPr>
          <w:rFonts w:ascii="Times New Roman" w:hAnsi="Times New Roman"/>
          <w:noProof/>
          <w:sz w:val="24"/>
        </w:rPr>
        <w:tab/>
        <w:t>ПА берем на 100 л. – сутки в термостате → сутки при комнатной</w:t>
      </w:r>
    </w:p>
    <w:p w:rsidR="00C47585" w:rsidRPr="00C47585" w:rsidRDefault="00C47585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C47585">
        <w:rPr>
          <w:rFonts w:ascii="Times New Roman" w:hAnsi="Times New Roman"/>
          <w:noProof/>
          <w:sz w:val="24"/>
        </w:rPr>
        <w:t>2.</w:t>
      </w:r>
      <w:r w:rsidRPr="00C47585">
        <w:rPr>
          <w:rFonts w:ascii="Times New Roman" w:hAnsi="Times New Roman"/>
          <w:noProof/>
          <w:sz w:val="24"/>
        </w:rPr>
        <w:tab/>
        <w:t>ЖСА берем на 250 л. → сутки в термостате → сутки при комнатной</w:t>
      </w:r>
    </w:p>
    <w:p w:rsidR="00C47585" w:rsidRPr="00C47585" w:rsidRDefault="00C47585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C47585">
        <w:rPr>
          <w:rFonts w:ascii="Times New Roman" w:hAnsi="Times New Roman"/>
          <w:noProof/>
          <w:sz w:val="24"/>
        </w:rPr>
        <w:t>3.</w:t>
      </w:r>
      <w:r w:rsidRPr="00C47585">
        <w:rPr>
          <w:rFonts w:ascii="Times New Roman" w:hAnsi="Times New Roman"/>
          <w:noProof/>
          <w:sz w:val="24"/>
        </w:rPr>
        <w:tab/>
        <w:t>Сабуро берем на 100 л. → 7 дней при комнатной температуре</w:t>
      </w:r>
    </w:p>
    <w:p w:rsidR="00C47585" w:rsidRDefault="00C47585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C47585">
        <w:rPr>
          <w:rFonts w:ascii="Times New Roman" w:hAnsi="Times New Roman"/>
          <w:noProof/>
          <w:sz w:val="24"/>
        </w:rPr>
        <w:t>Аспиратор ПУ-1Б предназначен для автоматического отбора проб биологических аэрозолей воздуха при проведении санитарного контроля воздуха различных помещений в больницах, поликлиниках, медицинских научно-исследовательских институтах и других медицинских учреждениях. Устройство обеспечивает отбор проб аэрозолей на плотную питательную среду импакционным осаждением. Отобранные пробы анализируются в лабораторных условиях с применением стандартных методик, утвержденных в установленном порядке. Диаметр аэрозольных частиц, улавливаемых с эффективностью 50%, не менее 1,4 мкм.</w:t>
      </w:r>
    </w:p>
    <w:p w:rsidR="00BA275D" w:rsidRDefault="00BA275D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</w:p>
    <w:p w:rsidR="00C47585" w:rsidRDefault="00C47585" w:rsidP="00C47585">
      <w:pPr>
        <w:jc w:val="center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0592D4F">
            <wp:extent cx="4352925" cy="308362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99" cy="309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75D" w:rsidRDefault="00BA275D" w:rsidP="00C47585">
      <w:pPr>
        <w:rPr>
          <w:rFonts w:ascii="Times New Roman" w:hAnsi="Times New Roman"/>
          <w:noProof/>
          <w:sz w:val="24"/>
        </w:rPr>
      </w:pPr>
    </w:p>
    <w:p w:rsidR="00BA275D" w:rsidRDefault="00BA275D" w:rsidP="00C47585">
      <w:pPr>
        <w:rPr>
          <w:rFonts w:ascii="Times New Roman" w:hAnsi="Times New Roman"/>
          <w:noProof/>
          <w:sz w:val="24"/>
        </w:rPr>
      </w:pPr>
    </w:p>
    <w:p w:rsidR="00BA275D" w:rsidRDefault="00BA275D" w:rsidP="00C47585">
      <w:pPr>
        <w:rPr>
          <w:rFonts w:ascii="Times New Roman" w:hAnsi="Times New Roman"/>
          <w:noProof/>
          <w:sz w:val="24"/>
        </w:rPr>
      </w:pPr>
    </w:p>
    <w:p w:rsidR="00BA275D" w:rsidRDefault="00BA275D" w:rsidP="00C47585">
      <w:pPr>
        <w:rPr>
          <w:rFonts w:ascii="Times New Roman" w:hAnsi="Times New Roman"/>
          <w:noProof/>
          <w:sz w:val="24"/>
        </w:rPr>
      </w:pPr>
    </w:p>
    <w:p w:rsidR="00BA275D" w:rsidRDefault="00BA275D" w:rsidP="00C47585">
      <w:pPr>
        <w:rPr>
          <w:rFonts w:ascii="Times New Roman" w:hAnsi="Times New Roman"/>
          <w:noProof/>
          <w:sz w:val="24"/>
        </w:rPr>
      </w:pPr>
    </w:p>
    <w:p w:rsidR="00C47585" w:rsidRDefault="00C47585" w:rsidP="00BA275D">
      <w:pPr>
        <w:jc w:val="center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t>ДЕНЬ 5.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BA275D">
        <w:rPr>
          <w:rFonts w:ascii="Times New Roman" w:hAnsi="Times New Roman"/>
          <w:b/>
          <w:noProof/>
          <w:sz w:val="24"/>
        </w:rPr>
        <w:t>Микробиологическое исс</w:t>
      </w:r>
      <w:r w:rsidRPr="00BA275D">
        <w:rPr>
          <w:rFonts w:ascii="Times New Roman" w:hAnsi="Times New Roman"/>
          <w:b/>
          <w:noProof/>
          <w:sz w:val="24"/>
        </w:rPr>
        <w:t>ледование дыхательной системы</w:t>
      </w:r>
      <w:r>
        <w:rPr>
          <w:rFonts w:ascii="Times New Roman" w:hAnsi="Times New Roman"/>
          <w:noProof/>
          <w:sz w:val="24"/>
        </w:rPr>
        <w:t xml:space="preserve">. 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Взятие исследуемого материала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Материалом для   изучения этиологии заболеваний дыхательных путей служат: отделяемое зева и носа; мокрота; содержимое бронхов, полученное при бронхоскопии или при отсасывании через трахеостому (у больных, находящихся на аппаратном дыхании); экссудат</w:t>
      </w:r>
      <w:r>
        <w:rPr>
          <w:rFonts w:ascii="Times New Roman" w:hAnsi="Times New Roman"/>
          <w:noProof/>
          <w:sz w:val="24"/>
        </w:rPr>
        <w:t xml:space="preserve">ы; резецированные ткани и др.  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Материал собирают с соблюдением правил асептики в предварительно простерилизованные баночки или пробирки и доставляют в лабораторию. Хранение материала способствует размножению сапрофитирующей микрофлоры, развитию процессов гниения и брожения, что искажает результаты анализа.  Интервал между взятием материала и его посевом не должен превышать 1-2 часа. 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 </w:t>
      </w:r>
      <w:r w:rsidRPr="001955E0">
        <w:rPr>
          <w:rFonts w:ascii="Times New Roman" w:hAnsi="Times New Roman"/>
          <w:noProof/>
          <w:sz w:val="24"/>
        </w:rPr>
        <w:t>Особенности проведения клинико-микробиологического исследования при развитии оппортунистических инфекций дыхательной системы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Микроскопия исследуемого материала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Из мокроты или материала, взятого стерильным ватным тампоном, одновременно с посевом приготавливают мазки, окрашивают их по Граму и микроскопируют с иммерсионным объективом. При обнаружении микроорганизмов отмечают их морфологические и тинкториальные свойства (кокки, палочки, отношение к окраске по Граму).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Микроскопическое исследование является важным ориентиром. При просмотре мазков из мокроты оценивают общую картину микрофлоры:  </w:t>
      </w:r>
    </w:p>
    <w:p w:rsidR="001955E0" w:rsidRPr="001955E0" w:rsidRDefault="001955E0" w:rsidP="00BA275D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наличие скоплений   грамположительных кокков (Staphylococcus,Micrococcus); </w:t>
      </w:r>
    </w:p>
    <w:p w:rsidR="001955E0" w:rsidRPr="001955E0" w:rsidRDefault="001955E0" w:rsidP="00BA275D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цепочек грамположительных кокков (Streptococcus);   </w:t>
      </w:r>
    </w:p>
    <w:p w:rsidR="001955E0" w:rsidRPr="001955E0" w:rsidRDefault="001955E0" w:rsidP="00BA275D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мелких ланцетовидных, окруженных зоной неокрасившейся капсулы (S.  pneumoniae); </w:t>
      </w:r>
    </w:p>
    <w:p w:rsidR="001955E0" w:rsidRPr="001955E0" w:rsidRDefault="001955E0" w:rsidP="00BA275D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грамотрицательных кокков (Neisseria); </w:t>
      </w:r>
    </w:p>
    <w:p w:rsidR="001955E0" w:rsidRPr="001955E0" w:rsidRDefault="001955E0" w:rsidP="00BA275D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грамотрицательных палочек с закругленными концами, окруженных капсулой в виде светлого ореола (Klebsiella  и   др.);   </w:t>
      </w:r>
    </w:p>
    <w:p w:rsidR="001955E0" w:rsidRPr="001955E0" w:rsidRDefault="001955E0" w:rsidP="00BA275D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грамотрицательных палочек (E.  coli, P. aeruginosaидр.); </w:t>
      </w:r>
    </w:p>
    <w:p w:rsidR="001955E0" w:rsidRPr="001955E0" w:rsidRDefault="001955E0" w:rsidP="00BA275D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мелких грамотрицательных палочек в виде скоплений (Haemophylus);  </w:t>
      </w:r>
    </w:p>
    <w:p w:rsidR="001955E0" w:rsidRPr="001955E0" w:rsidRDefault="001955E0" w:rsidP="00BA275D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мицелия и бластоспор гриба.</w:t>
      </w:r>
    </w:p>
    <w:p w:rsidR="00BA275D" w:rsidRDefault="00BA275D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lastRenderedPageBreak/>
        <w:t>Посев исследуемого материала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Основная питательная среда: 5% кровяной агар. Желточно-солевой агар. Агар с гретой кровью (шоколадный агар). Среда Эндо. Среда Сабуро. 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Мокроту выливают   в чашку Петри. С помощью стерильных металлических толстых игл с утолщенными концами (типа зубного зонда) выбирают 2-3 гнойных комочка мокроты.  С целью очистки комочков мокроты от наслоившихся обитателей верхних дыхательных путей и ротовой полости их трехкратно отмывают в стерильном физиологическом растворе, после чего засевают на   питательные среды. Посевы помещают в термостат при 37°С.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Содержимое бронхов, полученное при бронхоскопии или при отсасывании через трахеостому, засевают как мокроту, но без предварительного отмывания гнойных комочков физиологическим раствором. При отсутствии комочков гноя и слизи производят посев материала, набирая его пастеровской пипеткой.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 xml:space="preserve">Материал из глотки, носа и ротовой полости засевают так же, как мокроту.  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Посевы исследуемого материала (мокрота, содержимое бронхов, отделяемое зева, носа, ротовой полости) просматривают после 18-24-часовой инкубации при 37°С.  Учитывают количество выросших колоний, соотношение отдельных ассоциантов, описывают характер колоний. Выделяют чистые культуры микроорганизмов, проводят их идентификацию и определяют чувствительность к антибактериальным препаратам.</w:t>
      </w:r>
    </w:p>
    <w:p w:rsidR="001955E0" w:rsidRPr="001955E0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Оценка результатов</w:t>
      </w:r>
    </w:p>
    <w:p w:rsidR="00C47585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  <w:r w:rsidRPr="001955E0">
        <w:rPr>
          <w:rFonts w:ascii="Times New Roman" w:hAnsi="Times New Roman"/>
          <w:noProof/>
          <w:sz w:val="24"/>
        </w:rPr>
        <w:t>При воспалительных процессах дыхательных путей, когда высеваются условно-патогенные микроорганизмы, интерпретация полученных результатов    представляет   определенные   трудности. Следует учитывать, что наличие или отсутствие в   исследуемом материале микроорганизмов не может иметь решающего значения для диагноза. Особое значение принадлежит количественной   оценке роста   различных видов микроорганизмов, выросших при первичном посеве на плотных питательных средах. О возбудителе   необходимо   судить   на основании комплекса исследований: данных микроскопии первичных мазков, результатов посева на плотные питательные среды (количественная оценка роста   различных видов микроорганизмов, однородность популяции при посеве на плотные   питательные   среды), учета анамнеза, клинических проявлений заболевания и результатов комплексной терапии. Количественный метод обеспечивает выделение чистых культур микроорганизмов и дает возможность судить более точно об   этиологической значимости выделенных микроорганизмов.</w:t>
      </w:r>
    </w:p>
    <w:p w:rsidR="001955E0" w:rsidRPr="00640A41" w:rsidRDefault="001955E0" w:rsidP="00BA275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</w:rPr>
      </w:pPr>
    </w:p>
    <w:sectPr w:rsidR="001955E0" w:rsidRPr="00640A41" w:rsidSect="00C73594">
      <w:footerReference w:type="default" r:id="rId13"/>
      <w:footerReference w:type="first" r:id="rId14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ED3" w:rsidRDefault="00BA275D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F1ED3" w:rsidRDefault="00BA275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ED3" w:rsidRDefault="00BA275D">
    <w:pPr>
      <w:pStyle w:val="a3"/>
      <w:jc w:val="center"/>
    </w:pPr>
  </w:p>
  <w:p w:rsidR="002F1ED3" w:rsidRDefault="00BA275D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D2CCE"/>
    <w:multiLevelType w:val="hybridMultilevel"/>
    <w:tmpl w:val="3B8A7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87CCC"/>
    <w:multiLevelType w:val="hybridMultilevel"/>
    <w:tmpl w:val="CFCC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9348B"/>
    <w:multiLevelType w:val="hybridMultilevel"/>
    <w:tmpl w:val="0FF6A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507E1"/>
    <w:multiLevelType w:val="hybridMultilevel"/>
    <w:tmpl w:val="07F82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54091"/>
    <w:multiLevelType w:val="hybridMultilevel"/>
    <w:tmpl w:val="FCDE5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6E3911"/>
    <w:multiLevelType w:val="hybridMultilevel"/>
    <w:tmpl w:val="ECDA12A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>
    <w:nsid w:val="326E615D"/>
    <w:multiLevelType w:val="hybridMultilevel"/>
    <w:tmpl w:val="FCB42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51EAB"/>
    <w:multiLevelType w:val="hybridMultilevel"/>
    <w:tmpl w:val="6AA24D3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>
    <w:nsid w:val="63686880"/>
    <w:multiLevelType w:val="hybridMultilevel"/>
    <w:tmpl w:val="E920E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745D3"/>
    <w:multiLevelType w:val="hybridMultilevel"/>
    <w:tmpl w:val="8C203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F91"/>
    <w:rsid w:val="00014BD7"/>
    <w:rsid w:val="001609E4"/>
    <w:rsid w:val="00187C63"/>
    <w:rsid w:val="001955E0"/>
    <w:rsid w:val="00517F51"/>
    <w:rsid w:val="00635D3E"/>
    <w:rsid w:val="00640A41"/>
    <w:rsid w:val="008A0097"/>
    <w:rsid w:val="00BA275D"/>
    <w:rsid w:val="00C47585"/>
    <w:rsid w:val="00C96F91"/>
    <w:rsid w:val="00D770EB"/>
    <w:rsid w:val="00D82112"/>
    <w:rsid w:val="00DF725B"/>
    <w:rsid w:val="00E4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9652A-DA97-4AE1-8939-7BAC1467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9E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609E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609E4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635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Кур-Базыр</dc:creator>
  <cp:keywords/>
  <dc:description/>
  <cp:lastModifiedBy>Кур-Базыр</cp:lastModifiedBy>
  <cp:revision>3</cp:revision>
  <dcterms:created xsi:type="dcterms:W3CDTF">2018-12-06T14:35:00Z</dcterms:created>
  <dcterms:modified xsi:type="dcterms:W3CDTF">2018-12-06T16:41:00Z</dcterms:modified>
</cp:coreProperties>
</file>