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26" w:rsidRDefault="003332B5" w:rsidP="003332B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3332B5">
        <w:rPr>
          <w:rFonts w:ascii="Times New Roman" w:hAnsi="Times New Roman" w:cs="Times New Roman"/>
          <w:b/>
          <w:sz w:val="32"/>
          <w:szCs w:val="32"/>
        </w:rPr>
        <w:t xml:space="preserve">Лекция № 12 </w:t>
      </w:r>
      <w:r w:rsidR="00330E26" w:rsidRPr="003332B5">
        <w:rPr>
          <w:rFonts w:ascii="Times New Roman" w:hAnsi="Times New Roman" w:cs="Times New Roman"/>
          <w:b/>
          <w:sz w:val="32"/>
          <w:szCs w:val="32"/>
        </w:rPr>
        <w:t>ЛР противомикробного и противопаразитарного действия</w:t>
      </w:r>
    </w:p>
    <w:p w:rsidR="003332B5" w:rsidRPr="003332B5" w:rsidRDefault="003332B5" w:rsidP="003332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32B5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3332B5" w:rsidRPr="003332B5" w:rsidRDefault="003332B5" w:rsidP="003332B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ЛР противомикробного</w:t>
      </w:r>
      <w:r w:rsidR="00330E26" w:rsidRPr="003332B5">
        <w:rPr>
          <w:rFonts w:ascii="Times New Roman" w:hAnsi="Times New Roman" w:cs="Times New Roman"/>
          <w:sz w:val="28"/>
          <w:szCs w:val="28"/>
        </w:rPr>
        <w:t xml:space="preserve"> </w:t>
      </w:r>
      <w:r w:rsidRPr="003332B5">
        <w:rPr>
          <w:rFonts w:ascii="Times New Roman" w:hAnsi="Times New Roman" w:cs="Times New Roman"/>
          <w:sz w:val="28"/>
          <w:szCs w:val="28"/>
        </w:rPr>
        <w:t>действия</w:t>
      </w:r>
    </w:p>
    <w:p w:rsidR="00330E26" w:rsidRPr="003332B5" w:rsidRDefault="003332B5" w:rsidP="003332B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32B5">
        <w:rPr>
          <w:rFonts w:ascii="Times New Roman" w:hAnsi="Times New Roman" w:cs="Times New Roman"/>
          <w:sz w:val="28"/>
          <w:szCs w:val="28"/>
        </w:rPr>
        <w:t>ЛР п</w:t>
      </w:r>
      <w:r w:rsidR="00330E26" w:rsidRPr="003332B5">
        <w:rPr>
          <w:rFonts w:ascii="Times New Roman" w:hAnsi="Times New Roman" w:cs="Times New Roman"/>
          <w:sz w:val="28"/>
          <w:szCs w:val="28"/>
        </w:rPr>
        <w:t>ротивопаразитарного действия</w:t>
      </w: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Цветки ромашки — 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Flores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Chamomillae</w:t>
      </w:r>
      <w:proofErr w:type="spellEnd"/>
    </w:p>
    <w:p w:rsidR="000949B8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Ромашка</w:t>
      </w: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аптечная</w:t>
      </w: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—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Chamomilla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recutita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 xml:space="preserve"> </w:t>
      </w: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Сложноцветные — 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Compositae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Asteraceae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Однолетнее травянистое растение. Стебли одиночные высотой 15—60 см, иногда от основания разветвленные, ребристо-бороздчатые, голые. Ли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стья очередные, сидячие, дважды- или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триждыперисторассеченные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на линейные шиловидно-заостренные сегменты. Цветки многочисленные, собранные в корзинки. Краевые цветки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ложноязычковые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, белые; срединные — трубчатые, желтые. Цветоложе коническое, полое, голое, удлиняющееся к концу цветения. Краевые цветки в начале цветения распо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ложены горизонтально, к концу цветения отогнуты вниз. Плоды — семянки.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Цветет в мае—июне. П</w:t>
      </w:r>
      <w:r w:rsidR="003332B5">
        <w:rPr>
          <w:rFonts w:ascii="Times New Roman" w:hAnsi="Times New Roman" w:cs="Times New Roman"/>
          <w:color w:val="000000"/>
          <w:sz w:val="28"/>
          <w:szCs w:val="28"/>
        </w:rPr>
        <w:t>лоды созревают в июле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средняя и южная полосы европейской части России, реже юг Сибири. Культивируется во многих районах.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Место обитания.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Растет по лугам, степям, как сорное рас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тение в полях, садах и в населенных пунктах.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Цветки ромашки аптечной заготав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ливают в начале цветения, когда трубчатые цветки раскры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лись только по краям корзинок, а языковые еще не начали опускаться. Корзинки с остатками цветоносов не длиннее </w:t>
      </w:r>
      <w:smartTag w:uri="urn:schemas-microsoft-com:office:smarttags" w:element="metricconverter">
        <w:smartTagPr>
          <w:attr w:name="ProductID" w:val="3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3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собирают вручную или механизированным способом. Во время заготовки цветков ромашки аптечной в сырье могут попасть похожие цветки других растений (табл. 6.1).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Собранное сырье сушат, разложив тонким слоем под наве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сами или в сушилках при температуре нагрева сырья не выше 40 °С.</w:t>
      </w:r>
    </w:p>
    <w:p w:rsidR="002654B7" w:rsidRPr="006E7A5C" w:rsidRDefault="002654B7" w:rsidP="006E7A5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получения эфирного масла и препа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ратов, приготовления настоев и в составе сборов.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Цельное сырье.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Цельные или частично осыпавшиеся цве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точные корзинки полушаровидной или конической формы, без цветоносов или с остатками их не длиннее </w:t>
      </w:r>
      <w:smartTag w:uri="urn:schemas-microsoft-com:office:smarttags" w:element="metricconverter">
        <w:smartTagPr>
          <w:attr w:name="ProductID" w:val="3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3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>. Корзин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ки с многорядной оберткой, краевыми язычковыми пестич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ными и срединными обоеполыми трубчатыми цветками. Цве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толоже голое, мелкоямчатое, полое, в начале цветения полу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шаровидное, в конце — коническое. Размер корзинок без язычковых цветков 4—8 мм в поперечнике. Цвет язычковых цветков белый, трубчатых — желтый, обертки — желтовато-зеленый. Запах сильный, ароматный. Вкус пряный, горькова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тый, слегка слизистый.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Химический состав: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эфирное масло (терпеновые,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сесквитерпеновые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соединения) не менее 0,3 %,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, кумарины,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сесквитерпеновые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лактоны, органические кислоты.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Галеновые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препараты ромашки оказывают антисептическое, бактериостатическое и противо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воспалительное действие. Одновременно они обладают спаз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молитическим, седативным и желчегонным свойствами, по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вышают секрецию пищеварительных желез.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Настой (10,0:200,0) принимают внутрь в качестве антимик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робного, противовоспалительного и потогонного средства при простудных заболеваниях. Его рекомендуют при острых и хронических гастритах, колитах и энтероколитах, воспали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тельных заболеваниях желчных протоков и желчного пузыря. Наружно настой цветков ромашки используют при стомати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тах, гингивитах, тонзиллитах, ангинах.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Рекутан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 (водно-спиртовой экстракт цветков ромашки) оказывает местное противовоспалительное и ранозаживляющее действие. Применяют при воспалительных за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болеваниях влагалища и шейки матки.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Жидкий экстракт цветков ромашки входит в состав препа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рата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Ротокан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», используемого в стоматологии при воспали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тельных заболеваниях слизистой оболочки полости рта и ли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нимента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Алором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», который применяют при артрите, радику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лите и для профилактики пролежней.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Цветки ромашки входят в состав сбора для ингаляций № 1 (цветки ромашки, листья шалфея) и сбора для ингаляций № 2 (цветки ромашки, листья эвкалипта). Сборы обладают анти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микробным и противовоспалительным действием. Назначают для ингаляций и полосканий при ангине, ларингитах, трахеи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тах, тонзиллитах, для полосканий при грибковых заболевани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ях полости рта, стоматитах, гингивитах. В косметических це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лях сборы используют в виде паровых бань и примочек для очищения лица при угреватой коже, гнойниках.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Цветки ромашки входят в различные сборы: грудной № 4 (противовоспалительный), желудочно-кишечный желчегон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ный № 3,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Элекасол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 (антимикробное, противовоспалитель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ное, ранозаживляющее средство),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Арфазетин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 (гипогликемическое средство).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Противопоказания: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индивидуальная непереносимость ком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понентов, аллергическая реакция.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упакованном виде на стеллажах, отдельно от других растений, как и другое ароматическое сырье.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Цветки ромашки душистой — 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Flores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Chamomillae</w:t>
      </w:r>
      <w:proofErr w:type="spellEnd"/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suaveolensis</w:t>
      </w:r>
      <w:proofErr w:type="spellEnd"/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Ромашка душистая (</w:t>
      </w:r>
      <w:proofErr w:type="spellStart"/>
      <w:proofErr w:type="gram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Р.безъязычковая</w:t>
      </w:r>
      <w:proofErr w:type="spellEnd"/>
      <w:proofErr w:type="gram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—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Chamomilla</w:t>
      </w:r>
      <w:proofErr w:type="spellEnd"/>
      <w:r w:rsidRPr="003332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suaveolens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Сложноцветные (астровые) — 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Composintae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Asteraceae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Однолетнее травянистое растение. Стебли высотой от 5 до </w:t>
      </w:r>
      <w:smartTag w:uri="urn:schemas-microsoft-com:office:smarttags" w:element="metricconverter">
        <w:smartTagPr>
          <w:attr w:name="ProductID" w:val="30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30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, иногда ветвистые от основания. Листья очередные, дважды- или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триждыперисто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-рассеченные на узкие линейно-ланцетовидные сегменты. Цветки мелкие, трубчатые, желто-зеленые, собраны в округ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лые корзинки диаметром 5—8 мм. Плоды — семянки.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Цветет с июня по сентябрь. Плоды созревают в августе — сентябре (рис. 6.4).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Встречается по всей ев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ропейской части России, в Сибири и на Дальнем Востоке.</w:t>
      </w:r>
    </w:p>
    <w:p w:rsidR="002654B7" w:rsidRPr="006E7A5C" w:rsidRDefault="002654B7" w:rsidP="006E7A5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Место обитания.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Растет как сорняк почти повсеместно около жилья, во дворах, на пустырях.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В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качестве сырья используют цветоч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ные корзинки. Собирают в начале цветения, пока они не приобретут вытянутую форму и при надавливании не рассы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паются. При заготовке корзинки обрывают с остатком цвето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носа не более </w:t>
      </w:r>
      <w:smartTag w:uri="urn:schemas-microsoft-com:office:smarttags" w:element="metricconverter">
        <w:smartTagPr>
          <w:attr w:name="ProductID" w:val="1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Для обеспечения возобновления ромашки душистой следу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ет оставлять на каждой заросли нетронутыми около 20 % хо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рошо развитых экземпляров.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Собранное сырье сушат, рассыпая тонким слоем, под наве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сами или в сушилках при температуре нагрева сырья не выше 45°С.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приготовления настоя.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Цельное </w:t>
      </w: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сырье </w:t>
      </w:r>
      <w:r w:rsidRPr="006E7A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—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цельные или частично измельченные по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лушаровидные, округло-конические корзинки с трубчатыми цветками и многорядной оберткой с цветоносами до </w:t>
      </w:r>
      <w:smartTag w:uri="urn:schemas-microsoft-com:office:smarttags" w:element="metricconverter">
        <w:smartTagPr>
          <w:attr w:name="ProductID" w:val="1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длиной или без них. Цветоложе голое, коническое, внутри полое.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 цветков желтовато-зеленый, обертки — серовато-зеле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ный. Запах сильный, ароматный. Вкус пряный, горьковатый.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эфирное масло,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связи с более низким, чем у ро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машки аптечной, содержанием биологически активных ве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ществ применяется только наружно в качестве слабого анти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септического и противовоспалительного средства при воспа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лительных заболеваниях кожи.</w:t>
      </w:r>
    </w:p>
    <w:p w:rsidR="002654B7" w:rsidRDefault="002654B7" w:rsidP="006E7A5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упакованном виде на стеллажах отдельно от других растений.</w:t>
      </w:r>
    </w:p>
    <w:p w:rsidR="00BC3CA0" w:rsidRDefault="00BC3CA0" w:rsidP="006E7A5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CA0" w:rsidRPr="00134342" w:rsidRDefault="00BC3CA0" w:rsidP="00BC3CA0">
      <w:pPr>
        <w:shd w:val="clear" w:color="auto" w:fill="FFFFFF"/>
        <w:spacing w:after="0" w:line="240" w:lineRule="auto"/>
        <w:ind w:left="226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Цветки ноготков — </w:t>
      </w:r>
      <w:r w:rsidRPr="0013434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en-US"/>
        </w:rPr>
        <w:t>Flores</w:t>
      </w:r>
      <w:r w:rsidRPr="0013434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 w:rsidRPr="0013434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en-US"/>
        </w:rPr>
        <w:t>Calendulae</w:t>
      </w:r>
      <w:proofErr w:type="spellEnd"/>
    </w:p>
    <w:p w:rsidR="00BC3CA0" w:rsidRPr="00BC3CA0" w:rsidRDefault="00BC3CA0" w:rsidP="00BC3CA0">
      <w:pPr>
        <w:shd w:val="clear" w:color="auto" w:fill="FFFFFF"/>
        <w:spacing w:after="0" w:line="240" w:lineRule="auto"/>
        <w:ind w:left="230" w:right="422"/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  <w:t xml:space="preserve">Ноготки лекарственные — </w:t>
      </w:r>
      <w:r w:rsidRPr="00BC3CA0">
        <w:rPr>
          <w:rFonts w:ascii="Times New Roman" w:hAnsi="Times New Roman" w:cs="Times New Roman"/>
          <w:b/>
          <w:bCs/>
          <w:iCs/>
          <w:color w:val="000000"/>
          <w:spacing w:val="-1"/>
          <w:w w:val="91"/>
          <w:sz w:val="28"/>
          <w:szCs w:val="28"/>
          <w:lang w:val="en-US"/>
        </w:rPr>
        <w:t>Calendula</w:t>
      </w:r>
      <w:r w:rsidRPr="00BC3CA0">
        <w:rPr>
          <w:rFonts w:ascii="Times New Roman" w:hAnsi="Times New Roman" w:cs="Times New Roman"/>
          <w:b/>
          <w:bCs/>
          <w:iCs/>
          <w:color w:val="000000"/>
          <w:spacing w:val="-1"/>
          <w:w w:val="91"/>
          <w:sz w:val="28"/>
          <w:szCs w:val="28"/>
        </w:rPr>
        <w:t xml:space="preserve"> </w:t>
      </w:r>
      <w:proofErr w:type="spellStart"/>
      <w:r w:rsidRPr="00BC3CA0">
        <w:rPr>
          <w:rFonts w:ascii="Times New Roman" w:hAnsi="Times New Roman" w:cs="Times New Roman"/>
          <w:b/>
          <w:bCs/>
          <w:iCs/>
          <w:color w:val="000000"/>
          <w:spacing w:val="-1"/>
          <w:w w:val="91"/>
          <w:sz w:val="28"/>
          <w:szCs w:val="28"/>
          <w:lang w:val="en-US"/>
        </w:rPr>
        <w:t>officinalis</w:t>
      </w:r>
      <w:proofErr w:type="spellEnd"/>
      <w:r w:rsidRPr="00BC3CA0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  <w:t xml:space="preserve"> </w:t>
      </w:r>
    </w:p>
    <w:p w:rsidR="00BC3CA0" w:rsidRPr="00BC3CA0" w:rsidRDefault="00BC3CA0" w:rsidP="00BC3CA0">
      <w:pPr>
        <w:shd w:val="clear" w:color="auto" w:fill="FFFFFF"/>
        <w:spacing w:after="0" w:line="240" w:lineRule="auto"/>
        <w:ind w:left="230" w:right="422"/>
        <w:rPr>
          <w:rFonts w:ascii="Times New Roman" w:hAnsi="Times New Roman" w:cs="Times New Roman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</w:rPr>
        <w:t xml:space="preserve">Сложноцветные (астровые) — </w:t>
      </w:r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  <w:lang w:val="en-US"/>
        </w:rPr>
        <w:t>C</w:t>
      </w:r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</w:rPr>
        <w:t>о</w:t>
      </w:r>
      <w:proofErr w:type="spellStart"/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  <w:lang w:val="en-US"/>
        </w:rPr>
        <w:t>mpositae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</w:rPr>
        <w:t xml:space="preserve"> </w:t>
      </w:r>
      <w:proofErr w:type="gramStart"/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</w:rPr>
        <w:t xml:space="preserve">( </w:t>
      </w:r>
      <w:proofErr w:type="spellStart"/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  <w:lang w:val="en-US"/>
        </w:rPr>
        <w:t>Asteraceae</w:t>
      </w:r>
      <w:proofErr w:type="spellEnd"/>
      <w:proofErr w:type="gramEnd"/>
      <w:r w:rsidRPr="00BC3CA0">
        <w:rPr>
          <w:rFonts w:ascii="Times New Roman" w:hAnsi="Times New Roman" w:cs="Times New Roman"/>
          <w:b/>
          <w:bCs/>
          <w:color w:val="000000"/>
          <w:spacing w:val="-3"/>
          <w:w w:val="91"/>
          <w:sz w:val="28"/>
          <w:szCs w:val="28"/>
        </w:rPr>
        <w:t>)</w:t>
      </w:r>
    </w:p>
    <w:p w:rsidR="00BC3CA0" w:rsidRPr="00134342" w:rsidRDefault="00BC3CA0" w:rsidP="00BC3CA0">
      <w:pPr>
        <w:shd w:val="clear" w:color="auto" w:fill="FFFFFF"/>
        <w:spacing w:after="0" w:line="240" w:lineRule="auto"/>
        <w:ind w:right="48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4"/>
          <w:w w:val="91"/>
          <w:sz w:val="28"/>
          <w:szCs w:val="28"/>
        </w:rPr>
        <w:t xml:space="preserve">Ботаническое описание растения. </w:t>
      </w:r>
      <w:r w:rsidRPr="00134342">
        <w:rPr>
          <w:rFonts w:ascii="Times New Roman" w:hAnsi="Times New Roman" w:cs="Times New Roman"/>
          <w:color w:val="000000"/>
          <w:spacing w:val="4"/>
          <w:w w:val="91"/>
          <w:sz w:val="28"/>
          <w:szCs w:val="28"/>
        </w:rPr>
        <w:t xml:space="preserve">Однолетнее травянистое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растение высотой 30—50 см. Стебель прямостоячий, ветвя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>щийся, опушенный. Листья очередные, нижние продолгова</w:t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softHyphen/>
        <w:t>тые, черешковые, верхние удлиненно-ланцетовидные, сидя</w:t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чие. Корзинки одиночные, крупные, с оберткой. Оранжевые краевые цветки язычковые, пестичные. Срединные цветки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трубчатые, оранжевые или коричнево-красные. Плоды — се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2"/>
          <w:sz w:val="28"/>
          <w:szCs w:val="28"/>
        </w:rPr>
        <w:t>мянки разной формы.</w:t>
      </w:r>
    </w:p>
    <w:p w:rsidR="00BC3CA0" w:rsidRPr="00134342" w:rsidRDefault="00BC3CA0" w:rsidP="00BC3CA0">
      <w:pPr>
        <w:shd w:val="clear" w:color="auto" w:fill="FFFFFF"/>
        <w:spacing w:line="240" w:lineRule="auto"/>
        <w:ind w:left="19" w:right="38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Цветет все лето до поздней осени. Плоды созревают в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июле—августе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BC3CA0" w:rsidRPr="00134342" w:rsidRDefault="00BC3CA0" w:rsidP="00BC3CA0">
      <w:pPr>
        <w:shd w:val="clear" w:color="auto" w:fill="FFFFFF"/>
        <w:spacing w:line="240" w:lineRule="auto"/>
        <w:ind w:left="24" w:right="38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1"/>
          <w:w w:val="91"/>
          <w:sz w:val="28"/>
          <w:szCs w:val="28"/>
        </w:rPr>
        <w:t xml:space="preserve">Географическое распространение. </w:t>
      </w:r>
      <w:r w:rsidRPr="00134342">
        <w:rPr>
          <w:rFonts w:ascii="Times New Roman" w:hAnsi="Times New Roman" w:cs="Times New Roman"/>
          <w:color w:val="000000"/>
          <w:spacing w:val="1"/>
          <w:w w:val="91"/>
          <w:sz w:val="28"/>
          <w:szCs w:val="28"/>
        </w:rPr>
        <w:t>Родина растения — Юж</w:t>
      </w:r>
      <w:r w:rsidRPr="00134342">
        <w:rPr>
          <w:rFonts w:ascii="Times New Roman" w:hAnsi="Times New Roman" w:cs="Times New Roman"/>
          <w:color w:val="000000"/>
          <w:spacing w:val="1"/>
          <w:w w:val="9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ная Европа и Малая Азия. В России культивируется как ле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>карственное и декоративное растение.</w:t>
      </w:r>
    </w:p>
    <w:p w:rsidR="00BC3CA0" w:rsidRPr="00134342" w:rsidRDefault="00BC3CA0" w:rsidP="00BC3CA0">
      <w:pPr>
        <w:shd w:val="clear" w:color="auto" w:fill="FFFFFF"/>
        <w:spacing w:after="0" w:line="240" w:lineRule="auto"/>
        <w:ind w:left="29" w:right="29" w:firstLine="211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 xml:space="preserve">Лекарственное сырье. 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Цветки ноготков (корзинки) собира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ют в период полного цветения, когда языковые цветки при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 xml:space="preserve">нимают горизонтальное положение. Корзинки обрывают без 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цветоносов.</w:t>
      </w:r>
    </w:p>
    <w:p w:rsidR="00BC3CA0" w:rsidRPr="00134342" w:rsidRDefault="00BC3CA0" w:rsidP="00BC3CA0">
      <w:pPr>
        <w:shd w:val="clear" w:color="auto" w:fill="FFFFFF"/>
        <w:spacing w:after="0" w:line="240" w:lineRule="auto"/>
        <w:ind w:left="29" w:right="24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Собранное сырье сушат, разложив тонким слоем под наве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сами или в хорошо проветриваемых помещениях, а также в 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сушилках с искусственным подогревом при температуре на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грева сырья до 45 °С.</w:t>
      </w:r>
    </w:p>
    <w:p w:rsidR="00BC3CA0" w:rsidRPr="00134342" w:rsidRDefault="00BC3CA0" w:rsidP="00BC3CA0">
      <w:pPr>
        <w:shd w:val="clear" w:color="auto" w:fill="FFFFFF"/>
        <w:spacing w:after="0" w:line="240" w:lineRule="auto"/>
        <w:ind w:left="34" w:right="29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Сырье используют для приготовления препаратов или в со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ставе сборов.</w:t>
      </w:r>
    </w:p>
    <w:p w:rsidR="00BC3CA0" w:rsidRPr="00134342" w:rsidRDefault="00BC3CA0" w:rsidP="00BC3CA0">
      <w:pPr>
        <w:shd w:val="clear" w:color="auto" w:fill="FFFFFF"/>
        <w:spacing w:before="29" w:after="0" w:line="240" w:lineRule="auto"/>
        <w:ind w:left="14" w:right="10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Цельное сырье </w:t>
      </w:r>
      <w:r w:rsidRPr="0013434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- 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цельные или частично осыпавшиеся кор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зинки диаметром до 5 см без цветоносов или с остатками 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цветоносов длиной не более 3 см. Обертка серо-зеленая од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но-двухрядная. Цветоложе слегка Выпуклое голое Краевые цветки язычковые с </w:t>
      </w:r>
      <w:proofErr w:type="spellStart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трехзубчатым</w:t>
      </w:r>
      <w:proofErr w:type="spellEnd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отгибом серединные цвет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ки трубчатые с </w:t>
      </w:r>
      <w:proofErr w:type="spellStart"/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пятизубчатым</w:t>
      </w:r>
      <w:proofErr w:type="spellEnd"/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венчиком</w:t>
      </w:r>
    </w:p>
    <w:p w:rsidR="00BC3CA0" w:rsidRPr="00134342" w:rsidRDefault="00BC3CA0" w:rsidP="00BC3CA0">
      <w:pPr>
        <w:shd w:val="clear" w:color="auto" w:fill="FFFFFF"/>
        <w:spacing w:before="5" w:after="0" w:line="240" w:lineRule="auto"/>
        <w:ind w:left="14" w:right="10" w:firstLine="235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Цвет краевых цветков от бледно-желтого до красновато-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оранжевого; серединных - от желтого до оранжевого. Запах </w:t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>слабый. Вкус солоновато-горький.</w:t>
      </w:r>
    </w:p>
    <w:p w:rsidR="00BC3CA0" w:rsidRPr="00134342" w:rsidRDefault="00BC3CA0" w:rsidP="00BC3CA0">
      <w:pPr>
        <w:shd w:val="clear" w:color="auto" w:fill="FFFFFF"/>
        <w:spacing w:before="38" w:after="0" w:line="240" w:lineRule="auto"/>
        <w:ind w:left="19" w:right="14" w:firstLine="216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Химический состав. </w:t>
      </w:r>
      <w:proofErr w:type="spellStart"/>
      <w:r w:rsidRPr="00134342">
        <w:rPr>
          <w:rFonts w:ascii="Times New Roman" w:hAnsi="Times New Roman" w:cs="Times New Roman"/>
          <w:color w:val="000000"/>
          <w:spacing w:val="-5"/>
          <w:sz w:val="28"/>
          <w:szCs w:val="28"/>
        </w:rPr>
        <w:t>Каротиноиды</w:t>
      </w:r>
      <w:proofErr w:type="spellEnd"/>
      <w:r w:rsidRPr="0013434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Pr="00134342">
        <w:rPr>
          <w:rFonts w:ascii="Times New Roman" w:hAnsi="Times New Roman" w:cs="Times New Roman"/>
          <w:color w:val="000000"/>
          <w:spacing w:val="-5"/>
          <w:sz w:val="28"/>
          <w:szCs w:val="28"/>
        </w:rPr>
        <w:t>флавоноиды</w:t>
      </w:r>
      <w:proofErr w:type="spellEnd"/>
      <w:r w:rsidRPr="0013434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Pr="00134342">
        <w:rPr>
          <w:rFonts w:ascii="Times New Roman" w:hAnsi="Times New Roman" w:cs="Times New Roman"/>
          <w:color w:val="000000"/>
          <w:spacing w:val="-5"/>
          <w:sz w:val="28"/>
          <w:szCs w:val="28"/>
        </w:rPr>
        <w:t>тритерпе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новые</w:t>
      </w:r>
      <w:proofErr w:type="spellEnd"/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сапонины, витамины, эфирное масло.</w:t>
      </w:r>
    </w:p>
    <w:p w:rsidR="00BC3CA0" w:rsidRPr="00134342" w:rsidRDefault="00BC3CA0" w:rsidP="00BC3CA0">
      <w:pPr>
        <w:shd w:val="clear" w:color="auto" w:fill="FFFFFF"/>
        <w:spacing w:before="34" w:after="0" w:line="240" w:lineRule="auto"/>
        <w:ind w:left="5" w:right="14" w:firstLine="221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Действие и применение. </w:t>
      </w:r>
      <w:proofErr w:type="spellStart"/>
      <w:r w:rsidRPr="00134342">
        <w:rPr>
          <w:rFonts w:ascii="Times New Roman" w:hAnsi="Times New Roman" w:cs="Times New Roman"/>
          <w:color w:val="000000"/>
          <w:spacing w:val="-7"/>
          <w:sz w:val="28"/>
          <w:szCs w:val="28"/>
        </w:rPr>
        <w:t>Галеновые</w:t>
      </w:r>
      <w:proofErr w:type="spellEnd"/>
      <w:r w:rsidRPr="0013434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препараты календулы 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лекарственной обладают бактерицидной, противовоспалите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льной, ранозаживляющей, спазмолитической желчегонной 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активностью. Препараты календулы имеют выраженное бак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терицидное действие по отношению к стрептококкам и ста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>филококкам и противогрибковое действие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right="14" w:firstLine="245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Обладая спазмолитическими свойствами, препараты ка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лендулы усиливают желчеобразование и желчеотделение, по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вышают секреторную активность желудка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left="19" w:right="10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Настой </w:t>
      </w:r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(10,0:200,0) применяют наружно для полосканий в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качестве антисептического и противовоспалительного средст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1"/>
          <w:sz w:val="28"/>
          <w:szCs w:val="28"/>
        </w:rPr>
        <w:t>ва при ангине, воспалительных заболеваниях полости рта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left="10" w:right="10" w:firstLine="245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Настойку календулы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используют при порезах гнойных ра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нах, ожогах, для полоскания горла при воспалительных забо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леваниях верхних дыхательных путей, ангине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left="24" w:right="1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Мазь календулы 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назначают наружно для смазываний при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порезах, ожогах.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left="19" w:firstLine="235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Препарат «</w:t>
      </w:r>
      <w:proofErr w:type="spellStart"/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Калефлон</w:t>
      </w:r>
      <w:proofErr w:type="spellEnd"/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» является противовоспалительным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средством, стимулирующим </w:t>
      </w:r>
      <w:proofErr w:type="spellStart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репаративные</w:t>
      </w:r>
      <w:proofErr w:type="spellEnd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процессы при яз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венной болезни желудка и двенадцатиперстной кишки и хро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нических гастритах в фазе обострения </w:t>
      </w:r>
      <w:proofErr w:type="spellStart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Калефлон</w:t>
      </w:r>
      <w:proofErr w:type="spellEnd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уменьшает 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явления </w:t>
      </w:r>
      <w:proofErr w:type="spellStart"/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холестаза</w:t>
      </w:r>
      <w:proofErr w:type="spellEnd"/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BC3CA0" w:rsidRPr="00134342" w:rsidRDefault="00BC3CA0" w:rsidP="002432C9">
      <w:pPr>
        <w:shd w:val="clear" w:color="auto" w:fill="FFFFFF"/>
        <w:spacing w:after="0" w:line="240" w:lineRule="auto"/>
        <w:ind w:left="19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Жидкий экстракт цветков календулы входит в состав лини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мента «</w:t>
      </w:r>
      <w:proofErr w:type="spellStart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>Алором</w:t>
      </w:r>
      <w:proofErr w:type="spellEnd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>» и препарата «</w:t>
      </w:r>
      <w:proofErr w:type="spellStart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>Ротокан</w:t>
      </w:r>
      <w:proofErr w:type="spellEnd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». </w:t>
      </w:r>
      <w:proofErr w:type="spellStart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>Алором</w:t>
      </w:r>
      <w:proofErr w:type="spellEnd"/>
      <w:r w:rsidRPr="0013434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применяют в 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качестве местного противовоспалительного и болеутоляюще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го средства при артрите, радикулите, миалгии. </w:t>
      </w:r>
      <w:proofErr w:type="spellStart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Ротокан</w:t>
      </w:r>
      <w:proofErr w:type="spellEnd"/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, ока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зывающий местное противовоспалительное и </w:t>
      </w:r>
      <w:proofErr w:type="spellStart"/>
      <w:r w:rsidRPr="00134342">
        <w:rPr>
          <w:rFonts w:ascii="Times New Roman" w:hAnsi="Times New Roman" w:cs="Times New Roman"/>
          <w:color w:val="000000"/>
          <w:spacing w:val="1"/>
          <w:sz w:val="28"/>
          <w:szCs w:val="28"/>
        </w:rPr>
        <w:t>гемостатиче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ское</w:t>
      </w:r>
      <w:proofErr w:type="spellEnd"/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действие, используют в стоматологии при воспалитель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ных заболеваниях слизистой оболочки полости рта и в гаст</w:t>
      </w:r>
      <w:r w:rsidRPr="0013434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роэнтерологии при эрозивно-язвенных поражениях желудка 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двенадцатиперстной кишки, хронических энтеритах, коли</w:t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тах и холециститах.</w:t>
      </w:r>
    </w:p>
    <w:p w:rsidR="00BC3CA0" w:rsidRPr="002432C9" w:rsidRDefault="00BC3CA0" w:rsidP="002432C9">
      <w:pPr>
        <w:shd w:val="clear" w:color="auto" w:fill="FFFFFF"/>
        <w:spacing w:after="0" w:line="240" w:lineRule="auto"/>
        <w:ind w:left="5" w:right="19" w:firstLine="240"/>
        <w:jc w:val="both"/>
        <w:rPr>
          <w:rFonts w:ascii="Times New Roman" w:hAnsi="Times New Roman" w:cs="Times New Roman"/>
          <w:sz w:val="28"/>
          <w:szCs w:val="28"/>
        </w:rPr>
      </w:pP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Цветки ноготков входят в сборы грудной № 4 (противовос</w:t>
      </w:r>
      <w:r w:rsidRPr="0013434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t>палительный), желчегонный № 3, урологический (мочегон</w:t>
      </w:r>
      <w:r w:rsidRPr="0013434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134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ный) «Элекасол» </w:t>
      </w:r>
      <w:r w:rsidRPr="002432C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(антимикробное, противовоспалительное, </w:t>
      </w:r>
      <w:r w:rsidRPr="002432C9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ранозаживляющее средство).</w:t>
      </w:r>
    </w:p>
    <w:p w:rsidR="00BC3CA0" w:rsidRPr="002432C9" w:rsidRDefault="00BC3CA0" w:rsidP="002432C9">
      <w:pPr>
        <w:shd w:val="clear" w:color="auto" w:fill="FFFFFF"/>
        <w:spacing w:before="5" w:after="0" w:line="240" w:lineRule="auto"/>
        <w:ind w:left="10" w:right="14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2432C9">
        <w:rPr>
          <w:rFonts w:ascii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 xml:space="preserve">Противопоказания </w:t>
      </w:r>
      <w:r w:rsidRPr="002432C9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— </w:t>
      </w:r>
      <w:r w:rsidRPr="002432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индивидуальная непереносимость </w:t>
      </w:r>
      <w:r w:rsidRPr="002432C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компонентов препаратов.</w:t>
      </w:r>
    </w:p>
    <w:p w:rsidR="00BC3CA0" w:rsidRPr="002432C9" w:rsidRDefault="00BC3CA0" w:rsidP="002432C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2C9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Хранение </w:t>
      </w:r>
      <w:r w:rsidRPr="002432C9">
        <w:rPr>
          <w:rFonts w:ascii="Times New Roman" w:hAnsi="Times New Roman" w:cs="Times New Roman"/>
          <w:color w:val="000000"/>
          <w:spacing w:val="-2"/>
          <w:sz w:val="28"/>
          <w:szCs w:val="28"/>
        </w:rPr>
        <w:t>в упакованном виде на стеллажах в сухих, хоро</w:t>
      </w:r>
      <w:r w:rsidRPr="002432C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шо проветриваемых помещениях без доступа прямого сол</w:t>
      </w:r>
      <w:r w:rsidRPr="002432C9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нечного света</w:t>
      </w:r>
    </w:p>
    <w:p w:rsidR="002654B7" w:rsidRPr="002432C9" w:rsidRDefault="002654B7" w:rsidP="00243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Листья шалфея — 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Folia</w:t>
      </w:r>
      <w:r w:rsidRPr="00333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Salviae</w:t>
      </w:r>
      <w:proofErr w:type="spellEnd"/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Шалфей лекарственный — </w:t>
      </w:r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Salvia</w:t>
      </w:r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officinalis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654B7" w:rsidRPr="003332B5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Губоцветные (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яснотковые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— 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Labiatae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Lamiaceae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Полукустарник высотой до </w:t>
      </w:r>
      <w:smartTag w:uri="urn:schemas-microsoft-com:office:smarttags" w:element="metricconverter">
        <w:smartTagPr>
          <w:attr w:name="ProductID" w:val="50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50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с четырехгранным ветвистым стеблем. Листья су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противные, длинночерешковые, продолговатые, с притуплен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верхушкой и округленным основанием,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мелкогородчатым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краем. Поверхность листьев опушенная, с хорошо замет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ной густой сетью жилок. Цветки сине-фиолетовые, двугубые, с яйцевидно-округлыми прицветниками. Плод — 4 шаровид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ных черных орешка.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Цветет в июне — июле. Плоды созревают в августе — сен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тябре (рис. 6.5).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Родина шалфея лекарст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венного — страны Средиземноморья. Культивируется на юге европейской части России.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Листья шалфея заготавливают в нача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ле цветения. Их обрывают вручную или скашивают траву, высушивают, а затем обмолачивают и отделяют посторонние ча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сти растения. Сушат при температуре нагрева сырья до 45 °С.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Используют для получения препаратов, приготовления на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стоев и в составе сборов.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Цельное сырье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— кусочки листьев различной формы и цельные листья размером 1—35 мм. Поверхность листьев рав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номерно-морщинистая или мелкоячеистая, с густой сетью жилок, сильно вдавленных сверху и выступающих снизу, опушенная. Край листа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мелкогородчатый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. Цвет зеленый, серовато-зеленый или серебристо-белый. Запах ароматный. Вкус горьковато-пряный, слегка вяжущий.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эфирное масло (терпеновые соедине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—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цинеол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, борнеол и др.),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флавоноиды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, дубильные веще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ства,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тритерпеновые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соединения.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Антимикробные и противовоспа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лительные свойства препаратов шалфея связаны с содержа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нием в листьях шалфея лекарственного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флавоноидных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и ду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бильных соединений, а также эфирного масла. Антимикроб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ная активность наиболее выражена по отношению к </w:t>
      </w:r>
      <w:proofErr w:type="spellStart"/>
      <w:proofErr w:type="gram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грампо-ложительным</w:t>
      </w:r>
      <w:proofErr w:type="spellEnd"/>
      <w:proofErr w:type="gram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штаммам бактерий, в меньшей степени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галено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-вые препараты шалфея влияют на грамотрицательные микро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организмы. Препараты шалфея подавляют активность холер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ного вибриона,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туберкулезной палочки, задерживают размно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жение золотистого стафилококка.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Сочетание антимикробной и противовоспалительной ак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тивности позволяет препаратам шалфея воздействовать на основные звенья воспалительного процесса.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Препараты шалфея повышают секреторную активность же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лудочно-кишечного тракта, обладают способностью умень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шать потоотделение.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Настой (10,0:200,0) применяют как местное антимикроб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ное и противовоспалительное средство для полоскания при воспалительных заболеваниях ротоглотки, носоглотки, верх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них дыхательных путей и в виде аппликаций и орошений при воспалительных заболеваниях кожных покровов.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Сальвин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» применяют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местно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при хронических воспалительных заболеваниях полости рта, катаральных и яз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венно-некротических гингивитах, стоматитах, пародонтозе</w:t>
      </w:r>
      <w:r w:rsidRPr="006E7A5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и др.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Листья шалфея входят в сборы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Элекасол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» (антимикроб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ное, противовоспалительное и ранозаживляющее средство), № 1 для ингаляций (антимикробное и противовоспалитель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ное средство).</w:t>
      </w:r>
    </w:p>
    <w:p w:rsidR="002654B7" w:rsidRPr="00BC3CA0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Побочное действие. </w:t>
      </w:r>
      <w:r w:rsidRPr="00BC3CA0">
        <w:rPr>
          <w:rFonts w:ascii="Times New Roman" w:hAnsi="Times New Roman" w:cs="Times New Roman"/>
          <w:color w:val="000000"/>
          <w:sz w:val="28"/>
          <w:szCs w:val="28"/>
        </w:rPr>
        <w:t>При высоких концентрациях и длите</w:t>
      </w:r>
      <w:r w:rsidRPr="00BC3CA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льном применении свыше 3 </w:t>
      </w:r>
      <w:proofErr w:type="spellStart"/>
      <w:r w:rsidRPr="00BC3CA0">
        <w:rPr>
          <w:rFonts w:ascii="Times New Roman" w:hAnsi="Times New Roman" w:cs="Times New Roman"/>
          <w:color w:val="000000"/>
          <w:sz w:val="28"/>
          <w:szCs w:val="28"/>
        </w:rPr>
        <w:t>мес</w:t>
      </w:r>
      <w:proofErr w:type="spellEnd"/>
      <w:r w:rsidRPr="00BC3CA0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оказывает отрицательное действие на слизистые оболочки.</w:t>
      </w:r>
    </w:p>
    <w:p w:rsidR="002654B7" w:rsidRPr="006E7A5C" w:rsidRDefault="002654B7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индивидуальная непереносимость ком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понентов препаратов, острые заболевания почек, беремен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ность.</w:t>
      </w:r>
    </w:p>
    <w:p w:rsidR="00BC3CA0" w:rsidRDefault="002654B7" w:rsidP="00BC3CA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упакованном виде на стеллажах отдельно от других растений.</w:t>
      </w:r>
    </w:p>
    <w:p w:rsidR="002432C9" w:rsidRDefault="002432C9" w:rsidP="00BC3CA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296F8C">
        <w:rPr>
          <w:rFonts w:ascii="Times New Roman" w:hAnsi="Times New Roman" w:cs="Times New Roman"/>
          <w:b/>
          <w:color w:val="000000"/>
          <w:sz w:val="28"/>
          <w:szCs w:val="28"/>
        </w:rPr>
        <w:t>Почки</w:t>
      </w:r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296F8C">
        <w:rPr>
          <w:rFonts w:ascii="Times New Roman" w:hAnsi="Times New Roman" w:cs="Times New Roman"/>
          <w:b/>
          <w:color w:val="000000"/>
          <w:sz w:val="28"/>
          <w:szCs w:val="28"/>
        </w:rPr>
        <w:t>сосны</w:t>
      </w:r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— </w:t>
      </w:r>
      <w:proofErr w:type="spellStart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Turiones</w:t>
      </w:r>
      <w:proofErr w:type="spellEnd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Pini</w:t>
      </w:r>
      <w:proofErr w:type="spellEnd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(</w:t>
      </w:r>
      <w:proofErr w:type="spellStart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Gemmae</w:t>
      </w:r>
      <w:proofErr w:type="spellEnd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Pini</w:t>
      </w:r>
      <w:proofErr w:type="spellEnd"/>
      <w:r w:rsidRPr="00296F8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)</w:t>
      </w:r>
    </w:p>
    <w:p w:rsidR="00BC3CA0" w:rsidRPr="00BC3CA0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Сосна</w:t>
      </w: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обыкновенная</w:t>
      </w: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— </w:t>
      </w:r>
      <w:proofErr w:type="spellStart"/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Pinus</w:t>
      </w:r>
      <w:proofErr w:type="spellEnd"/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sylvestris</w:t>
      </w:r>
      <w:proofErr w:type="spellEnd"/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 xml:space="preserve"> </w:t>
      </w:r>
    </w:p>
    <w:p w:rsidR="00BC3CA0" w:rsidRPr="00BC3CA0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Сосновые — </w:t>
      </w:r>
      <w:proofErr w:type="spellStart"/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Pinaceae</w:t>
      </w:r>
      <w:proofErr w:type="spellEnd"/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Вечнозеленое однодом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ное дерево высотой до </w:t>
      </w:r>
      <w:smartTag w:uri="urn:schemas-microsoft-com:office:smarttags" w:element="metricconverter">
        <w:smartTagPr>
          <w:attr w:name="ProductID" w:val="45 м"/>
        </w:smartTagPr>
        <w:r w:rsidRPr="00296F8C">
          <w:rPr>
            <w:rFonts w:ascii="Times New Roman" w:hAnsi="Times New Roman" w:cs="Times New Roman"/>
            <w:color w:val="000000"/>
            <w:sz w:val="28"/>
            <w:szCs w:val="28"/>
          </w:rPr>
          <w:t>45 м</w:t>
        </w:r>
      </w:smartTag>
      <w:r w:rsidRPr="00296F8C">
        <w:rPr>
          <w:rFonts w:ascii="Times New Roman" w:hAnsi="Times New Roman" w:cs="Times New Roman"/>
          <w:color w:val="000000"/>
          <w:sz w:val="28"/>
          <w:szCs w:val="28"/>
        </w:rPr>
        <w:t xml:space="preserve">. Ствол в диаметре до </w:t>
      </w:r>
      <w:smartTag w:uri="urn:schemas-microsoft-com:office:smarttags" w:element="metricconverter">
        <w:smartTagPr>
          <w:attr w:name="ProductID" w:val="1 м"/>
        </w:smartTagPr>
        <w:r w:rsidRPr="00296F8C">
          <w:rPr>
            <w:rFonts w:ascii="Times New Roman" w:hAnsi="Times New Roman" w:cs="Times New Roman"/>
            <w:color w:val="000000"/>
            <w:sz w:val="28"/>
            <w:szCs w:val="28"/>
          </w:rPr>
          <w:t>1 м</w:t>
        </w:r>
      </w:smartTag>
      <w:r w:rsidRPr="00296F8C">
        <w:rPr>
          <w:rFonts w:ascii="Times New Roman" w:hAnsi="Times New Roman" w:cs="Times New Roman"/>
          <w:color w:val="000000"/>
          <w:sz w:val="28"/>
          <w:szCs w:val="28"/>
        </w:rPr>
        <w:t>, покрыт красновато-бурой отслаивающейся корой. Сизо-зеленая, иг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ловидная хвоя, растет попарно, гладкая, жесткая, остроко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нечная, с наружной стороны выпуклая, с внутренней — плос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кая Мужские соцветия располагаются у основания побегов текущего года, женские - по 1-3 на концах побегов. Шиш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ки одиночные или по 2-3 на согнутых вниз ножках, удли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ненно-яйцевидные, серые. Семена крылатые, по 2 в пазухах семенных чешуи.                                        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color w:val="000000"/>
          <w:sz w:val="28"/>
          <w:szCs w:val="28"/>
        </w:rPr>
        <w:t>Цветет в мае. Семена созревают на второй год</w:t>
      </w:r>
    </w:p>
    <w:p w:rsidR="00BC3CA0" w:rsidRPr="00296F8C" w:rsidRDefault="00BC3CA0" w:rsidP="00BC3CA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— большая часть террито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рии России. Основные массивы сосновых лесов находятся в европейской части, на Урале и в Западной Сибири.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Место обитания</w:t>
      </w:r>
      <w:r w:rsidRPr="00296F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— песчаные и подзолистые почвы в лесных, лесостепных районах, песчаные террасы речных до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лин.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Сырьем являются укороченные вер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хушечные вегетативные побеги, традиционно называемые «почками сосны». Их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собирают зимой или ранней весной (в феврале — марте) до начала интенсивного роста. Верхуш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ки побегов срезают с ветвей деревьев, срубленных на участ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ках заготовки древесины.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color w:val="000000"/>
          <w:sz w:val="28"/>
          <w:szCs w:val="28"/>
        </w:rPr>
        <w:t>Сушат под навесами или в хорошо проветриваемых поме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щениях. Почки сосны нельзя сушить в сушилках с искусст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венным подогревом, так как при незначительном нагревании смола почек плавится, а чешуи расходятся в стороны.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Цельное сырье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 xml:space="preserve">— почки одиночные или по нескольку штук в мутовках, окружающих более крупную центральную почку, без стебля или с остатком стебля, длиной не более </w:t>
      </w:r>
      <w:smartTag w:uri="urn:schemas-microsoft-com:office:smarttags" w:element="metricconverter">
        <w:smartTagPr>
          <w:attr w:name="ProductID" w:val="3 мм"/>
        </w:smartTagPr>
        <w:r w:rsidRPr="00296F8C">
          <w:rPr>
            <w:rFonts w:ascii="Times New Roman" w:hAnsi="Times New Roman" w:cs="Times New Roman"/>
            <w:color w:val="000000"/>
            <w:sz w:val="28"/>
            <w:szCs w:val="28"/>
          </w:rPr>
          <w:t>3 мм</w:t>
        </w:r>
      </w:smartTag>
      <w:r w:rsidRPr="00296F8C">
        <w:rPr>
          <w:rFonts w:ascii="Times New Roman" w:hAnsi="Times New Roman" w:cs="Times New Roman"/>
          <w:color w:val="000000"/>
          <w:sz w:val="28"/>
          <w:szCs w:val="28"/>
        </w:rPr>
        <w:t>. По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верхность почек покрыта сухими, спирально расположенны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ми ланцетовидными, заостренными бахромчатыми чешуйка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ми, склеенными между собой выступающей смолой.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color w:val="000000"/>
          <w:sz w:val="28"/>
          <w:szCs w:val="28"/>
        </w:rPr>
        <w:t>Цвет розовато-бурый. Запах ароматный. Вкус горьковатый.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эфирное масло (не менее 3 %), в состав которого входят моноциклические (</w:t>
      </w:r>
      <w:proofErr w:type="spellStart"/>
      <w:r w:rsidRPr="00296F8C">
        <w:rPr>
          <w:rFonts w:ascii="Times New Roman" w:hAnsi="Times New Roman" w:cs="Times New Roman"/>
          <w:color w:val="000000"/>
          <w:sz w:val="28"/>
          <w:szCs w:val="28"/>
        </w:rPr>
        <w:t>лимонен</w:t>
      </w:r>
      <w:proofErr w:type="spellEnd"/>
      <w:r w:rsidRPr="00296F8C">
        <w:rPr>
          <w:rFonts w:ascii="Times New Roman" w:hAnsi="Times New Roman" w:cs="Times New Roman"/>
          <w:color w:val="000000"/>
          <w:sz w:val="28"/>
          <w:szCs w:val="28"/>
        </w:rPr>
        <w:t>) и бициклические (</w:t>
      </w:r>
      <w:proofErr w:type="spellStart"/>
      <w:r w:rsidRPr="00296F8C">
        <w:rPr>
          <w:rFonts w:ascii="Times New Roman" w:hAnsi="Times New Roman" w:cs="Times New Roman"/>
          <w:color w:val="000000"/>
          <w:sz w:val="28"/>
          <w:szCs w:val="28"/>
        </w:rPr>
        <w:t>пинен</w:t>
      </w:r>
      <w:proofErr w:type="spellEnd"/>
      <w:r w:rsidRPr="00296F8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6F8C">
        <w:rPr>
          <w:rFonts w:ascii="Times New Roman" w:hAnsi="Times New Roman" w:cs="Times New Roman"/>
          <w:color w:val="000000"/>
          <w:sz w:val="28"/>
          <w:szCs w:val="28"/>
        </w:rPr>
        <w:t>борнилацетат</w:t>
      </w:r>
      <w:proofErr w:type="spellEnd"/>
      <w:r w:rsidRPr="00296F8C">
        <w:rPr>
          <w:rFonts w:ascii="Times New Roman" w:hAnsi="Times New Roman" w:cs="Times New Roman"/>
          <w:color w:val="000000"/>
          <w:sz w:val="28"/>
          <w:szCs w:val="28"/>
        </w:rPr>
        <w:t>) терпены и другие соединения. Кроме того, в почках содержатся дубильные вещества, горь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кие гликозиды, смола.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Применение. </w:t>
      </w:r>
      <w:proofErr w:type="spellStart"/>
      <w:r w:rsidRPr="00296F8C">
        <w:rPr>
          <w:rFonts w:ascii="Times New Roman" w:hAnsi="Times New Roman" w:cs="Times New Roman"/>
          <w:color w:val="000000"/>
          <w:sz w:val="28"/>
          <w:szCs w:val="28"/>
        </w:rPr>
        <w:t>Галеновые</w:t>
      </w:r>
      <w:proofErr w:type="spellEnd"/>
      <w:r w:rsidRPr="00296F8C">
        <w:rPr>
          <w:rFonts w:ascii="Times New Roman" w:hAnsi="Times New Roman" w:cs="Times New Roman"/>
          <w:color w:val="000000"/>
          <w:sz w:val="28"/>
          <w:szCs w:val="28"/>
        </w:rPr>
        <w:t xml:space="preserve"> препараты почек сосны обладают противовоспалительным, антисептическим свойствами, а также способностью разжижать мокроту и ускорять ее эваку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ацию.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color w:val="000000"/>
          <w:sz w:val="28"/>
          <w:szCs w:val="28"/>
        </w:rPr>
        <w:t>Отвар почек сосны (10,0:200,0) применяют в качестве от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харкивающего и дезинфицирующего средства при заболева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ниях верхних дыхательных путей.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color w:val="000000"/>
          <w:sz w:val="28"/>
          <w:szCs w:val="28"/>
        </w:rPr>
        <w:t>Эфирное масло сосны обыкновенной входит в состав ком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плексных препаратов («Пиносол» и др.), применяемых при острых и хронических инфекционно-воспалительных заболе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ваниях слизистых оболочек носа, носоглотки, трахеи и брон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softHyphen/>
        <w:t>хов (особенно ОРВИ).</w:t>
      </w:r>
    </w:p>
    <w:p w:rsidR="00BC3CA0" w:rsidRPr="00BC3CA0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Побочное действие. </w:t>
      </w:r>
      <w:r w:rsidRPr="00BC3CA0">
        <w:rPr>
          <w:rFonts w:ascii="Times New Roman" w:hAnsi="Times New Roman" w:cs="Times New Roman"/>
          <w:color w:val="000000"/>
          <w:sz w:val="28"/>
          <w:szCs w:val="28"/>
        </w:rPr>
        <w:t xml:space="preserve">При приеме больших доз отвара почек сосны возможно раздражение слизистой оболочки желудка </w:t>
      </w:r>
      <w:r w:rsidRPr="00BC3C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Pr="00BC3CA0">
        <w:rPr>
          <w:rFonts w:ascii="Times New Roman" w:hAnsi="Times New Roman" w:cs="Times New Roman"/>
          <w:color w:val="000000"/>
          <w:sz w:val="28"/>
          <w:szCs w:val="28"/>
        </w:rPr>
        <w:t>кишечника.</w:t>
      </w:r>
    </w:p>
    <w:p w:rsidR="00BC3CA0" w:rsidRPr="00296F8C" w:rsidRDefault="00BC3CA0" w:rsidP="00BC3C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3CA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Противопоказания:</w:t>
      </w:r>
      <w:r w:rsidRPr="00296F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воспалительные заболевания почек (нефрит) и перерождение почек (нефроз).</w:t>
      </w:r>
    </w:p>
    <w:p w:rsidR="00BC3CA0" w:rsidRPr="00BC3CA0" w:rsidRDefault="00BC3CA0" w:rsidP="00BC3CA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296F8C">
        <w:rPr>
          <w:rFonts w:ascii="Times New Roman" w:hAnsi="Times New Roman" w:cs="Times New Roman"/>
          <w:color w:val="000000"/>
          <w:sz w:val="28"/>
          <w:szCs w:val="28"/>
        </w:rPr>
        <w:t>в прохладных, сухих, хорошо проветриваемых помещениях.</w:t>
      </w:r>
    </w:p>
    <w:p w:rsidR="00BC3CA0" w:rsidRPr="00296F8C" w:rsidRDefault="00BC3CA0" w:rsidP="00BC3CA0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>Листья   эвкалипта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olia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ucalypti</w:t>
      </w:r>
      <w:proofErr w:type="spellEnd"/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 xml:space="preserve">Эвкалипт </w:t>
      </w:r>
      <w:proofErr w:type="gramStart"/>
      <w:r w:rsidRPr="00296F8C">
        <w:rPr>
          <w:rFonts w:ascii="Times New Roman" w:hAnsi="Times New Roman" w:cs="Times New Roman"/>
          <w:b/>
          <w:sz w:val="28"/>
          <w:szCs w:val="28"/>
        </w:rPr>
        <w:t>шариковый  —</w:t>
      </w:r>
      <w:proofErr w:type="gram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Eucalyptus</w:t>
      </w:r>
      <w:proofErr w:type="spell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globulus</w:t>
      </w:r>
      <w:proofErr w:type="spell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Эвкалипт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пепельный  </w:t>
      </w:r>
      <w:r w:rsidRPr="00296F8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серый)   —   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Euca</w:t>
      </w:r>
      <w:r>
        <w:rPr>
          <w:rFonts w:ascii="Times New Roman" w:hAnsi="Times New Roman" w:cs="Times New Roman"/>
          <w:b/>
          <w:sz w:val="28"/>
          <w:szCs w:val="28"/>
        </w:rPr>
        <w:t>lyptus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cinerea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 xml:space="preserve">Эвкалипт </w:t>
      </w:r>
      <w:proofErr w:type="spellStart"/>
      <w:proofErr w:type="gramStart"/>
      <w:r w:rsidRPr="00296F8C">
        <w:rPr>
          <w:rFonts w:ascii="Times New Roman" w:hAnsi="Times New Roman" w:cs="Times New Roman"/>
          <w:b/>
          <w:sz w:val="28"/>
          <w:szCs w:val="28"/>
        </w:rPr>
        <w:t>прутовидный</w:t>
      </w:r>
      <w:proofErr w:type="spell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—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Eucalyptus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viminalis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 xml:space="preserve">Сем.  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митровые</w:t>
      </w:r>
      <w:proofErr w:type="spellEnd"/>
      <w:r w:rsidRPr="00296F8C">
        <w:rPr>
          <w:rFonts w:ascii="Times New Roman" w:hAnsi="Times New Roman" w:cs="Times New Roman"/>
          <w:b/>
          <w:sz w:val="28"/>
          <w:szCs w:val="28"/>
        </w:rPr>
        <w:t xml:space="preserve"> —  </w:t>
      </w:r>
      <w:proofErr w:type="spellStart"/>
      <w:r w:rsidRPr="00296F8C">
        <w:rPr>
          <w:rFonts w:ascii="Times New Roman" w:hAnsi="Times New Roman" w:cs="Times New Roman"/>
          <w:b/>
          <w:sz w:val="28"/>
          <w:szCs w:val="28"/>
        </w:rPr>
        <w:t>Myrtaceae</w:t>
      </w:r>
      <w:proofErr w:type="spellEnd"/>
      <w:r w:rsidRPr="00296F8C">
        <w:rPr>
          <w:rFonts w:ascii="Times New Roman" w:hAnsi="Times New Roman" w:cs="Times New Roman"/>
          <w:b/>
          <w:sz w:val="28"/>
          <w:szCs w:val="28"/>
        </w:rPr>
        <w:t>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sz w:val="28"/>
          <w:szCs w:val="28"/>
        </w:rPr>
        <w:t>Цельные листья эвкалипта используют в аптеках для приготовления отваров. На фармацевтических заводах получают эфирное масло и лекарственные препараты. Ежегодная потребность эфирного масла — десятки тонн. Масло широко используется как средство, тонизирующее и освежающее воздух. Кора эвкалипта может служить дубильным сырьем. Эвкалипты дают ценную древесину и широко используются как декоративное растение. В стране культивируется свыше 30 видов.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sz w:val="28"/>
          <w:szCs w:val="28"/>
        </w:rPr>
        <w:lastRenderedPageBreak/>
        <w:t xml:space="preserve">Растение (рис. 33). Эвкалипты — вечнозеленые, высокие быстрорастущие деревья с гладкой корой. У эвкалипта шарикового перидерма отслаивается и свисает длинными лентами. Этот вид достигает высоты 45 м. Благодаря способности поглощать огромное количество влаги и выделять ее в воздух, а также свойству черешков поворачивать листья ребром к солнцу эвкалипты являются деревьями-насосами и осушителями почвы. Листья эвкалипта шарикового обладают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гетерофилией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 xml:space="preserve">. Молодые листья супротивные, мягкие, покрыты слоем воска, сизого цвета, яйцевидно-сердцевидной формы. Характерный вид имеют старые листья — они кожистые, короткочерешковые, очередные, чаще серповидно изогнутые, расположены перпендикулярно земле, поэтому деревья дают мало тени. Цветки крупные, с большим числом тычинок и малозаметным венчиком. Плод — коробочка с мелкими семенами. Другие виды эвкалипта (пепельного и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прутовидного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 xml:space="preserve">) отличаются более толстой, неопадающей корой, меньшей высотой деревьев, большей морозоустойчивостью (рис. 34, 35). Цветет осенью на 3—5-м году жизни. Семена созревают через 1—2 года. Эвкалипт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прутовидн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наиболее распространенный </w:t>
      </w:r>
      <w:r w:rsidRPr="00296F8C">
        <w:rPr>
          <w:rFonts w:ascii="Times New Roman" w:hAnsi="Times New Roman" w:cs="Times New Roman"/>
          <w:sz w:val="28"/>
          <w:szCs w:val="28"/>
        </w:rPr>
        <w:t>вид.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>Распространение.</w:t>
      </w:r>
      <w:r w:rsidRPr="00296F8C">
        <w:rPr>
          <w:rFonts w:ascii="Times New Roman" w:hAnsi="Times New Roman" w:cs="Times New Roman"/>
          <w:sz w:val="28"/>
          <w:szCs w:val="28"/>
        </w:rPr>
        <w:t xml:space="preserve">   Родиной   эвкалипта   является   Австралия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>прилегающие к ней острова. Культивиру</w:t>
      </w:r>
      <w:r>
        <w:rPr>
          <w:rFonts w:ascii="Times New Roman" w:eastAsia="Times New Roman" w:hAnsi="Times New Roman" w:cs="Times New Roman"/>
          <w:sz w:val="28"/>
          <w:szCs w:val="28"/>
        </w:rPr>
        <w:t>ется на Черноморском побережье Кавказа,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296F8C">
        <w:rPr>
          <w:rFonts w:ascii="Times New Roman" w:eastAsia="Times New Roman" w:hAnsi="Times New Roman" w:cs="Times New Roman"/>
          <w:sz w:val="28"/>
          <w:szCs w:val="28"/>
        </w:rPr>
        <w:t>Азербайджане  и</w:t>
      </w:r>
      <w:proofErr w:type="gram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Средней Азии.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Местообитание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>. Растения светолюбивые. Преимущественно рас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тут на удобренной плодородной почве. Размножаются семенами, которые проращивают в парниках. Деревья, поврежденные морозом или срубленные, быстро </w:t>
      </w:r>
      <w:proofErr w:type="gramStart"/>
      <w:r w:rsidRPr="00296F8C">
        <w:rPr>
          <w:rFonts w:ascii="Times New Roman" w:eastAsia="Times New Roman" w:hAnsi="Times New Roman" w:cs="Times New Roman"/>
          <w:sz w:val="28"/>
          <w:szCs w:val="28"/>
        </w:rPr>
        <w:t>восстанавливаются  порослью</w:t>
      </w:r>
      <w:proofErr w:type="gramEnd"/>
      <w:r w:rsidRPr="00296F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Заготовка.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Молодые листья собирают осенью, остальные можно заготовлять весь год, но лучшее сырье получают при осеннем сборе. Для сбора листьев используют переносные лестницы и крючки.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Охранные мероприятия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>. Заготовку сырья лучше совмещать с декоративной обрезкой посадок. Не следует обламывать ветки.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Сушка.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На открытом воздухе.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sz w:val="28"/>
          <w:szCs w:val="28"/>
        </w:rPr>
        <w:t>Внешние признаки. Сырье состоит из смеси листьев, собранных со старых и молодых ветвей культивированных деревьев и кус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тарников. По ГФ </w:t>
      </w:r>
      <w:r w:rsidRPr="00296F8C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старые листья эвкалипта шарикового череш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ковые, широколанцетной или удлиненно-ланцетовидной формы, большей частью серповидно изогнутые, толстые, кожистые, серо-зеленого цвета, длиной 10—30 см, шириной 3—4 см. Молодые листья бесчерешковые, мягкие, яйцевидные, с сердцевидным ос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нованием. Листья эвкалипта серого, или пепельного, собирают со старых ветвей. Они короткочерешковые, ланцетовидные, с заост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ренной верхушкой, длиной 5—10 см, шириной 1—3 см, сизые, с восковым налетом, Листья молодых ветвей широкояйцевидные или округлые, заостренные на верхушке, бесчерешковые; длина и ши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рина в пределах 2,5—7,5 см. Все листья голые,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цельнокрайние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. На листьях в проходящем ярком свете заметны просвечивающие точки (вместилища с эфирным маслом). Запах ароматный. Вкус пряно-горьковатый. Листья эвкалипта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прутовидного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узколанцетные и серповидно изогнутые, с острыми концами. Снижает качество сырья наличие 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lastRenderedPageBreak/>
        <w:t>побуревших листьев, других частей растения, ор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ганических и минеральных примесей. Подлинность сырья опреде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ляется по внешним признакам и микроскопически. Под микро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>скопом хорошо заметны вместилища с эфирным маслом. Пали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садная часть расположена с обеих сторон листа в 3—4 ряда, небольшое место в центре листа занято губчатой паренхимой. В мякоти разбросано много друз. Волоски отсутствуют, жилка имеет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кристаллоносную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обкладку, клетки эпидерм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с обеих сторон листа покрыты </w:t>
      </w:r>
      <w:r w:rsidR="002432C9">
        <w:rPr>
          <w:rFonts w:ascii="Times New Roman" w:eastAsia="Times New Roman" w:hAnsi="Times New Roman" w:cs="Times New Roman"/>
          <w:sz w:val="28"/>
          <w:szCs w:val="28"/>
        </w:rPr>
        <w:t xml:space="preserve">толстой 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>кутикулой.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Химический состав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. Листья эвкалипта содержат эфирное масло,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флавоноиды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и дубильные вещества. По ГФ </w:t>
      </w:r>
      <w:r w:rsidRPr="00296F8C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содержание эфир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ного масла для цельного сырья эвкалипта шарикового допускается не менее 2,5%, резаного — не менее 1,5%, а для эвкалипта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прутовидного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— не менее 1%. Содержание компонента эфирного масла —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цинеола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— должно быть не менее 60%, а в эвкалипте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прутовидном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 xml:space="preserve"> — не менее 45%. Эфирное масло имеет вид легко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подвижной прозрачной бесцветной или желтоватой жидкости с запахом </w:t>
      </w:r>
      <w:proofErr w:type="spellStart"/>
      <w:r w:rsidRPr="00296F8C">
        <w:rPr>
          <w:rFonts w:ascii="Times New Roman" w:eastAsia="Times New Roman" w:hAnsi="Times New Roman" w:cs="Times New Roman"/>
          <w:sz w:val="28"/>
          <w:szCs w:val="28"/>
        </w:rPr>
        <w:t>цинеола</w:t>
      </w:r>
      <w:proofErr w:type="spellEnd"/>
      <w:r w:rsidRPr="00296F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eastAsia="Times New Roman" w:hAnsi="Times New Roman" w:cs="Times New Roman"/>
          <w:b/>
          <w:sz w:val="28"/>
          <w:szCs w:val="28"/>
        </w:rPr>
        <w:t>Хранени</w:t>
      </w:r>
      <w:r w:rsidRPr="00296F8C">
        <w:rPr>
          <w:rFonts w:ascii="Times New Roman" w:eastAsia="Times New Roman" w:hAnsi="Times New Roman" w:cs="Times New Roman"/>
          <w:sz w:val="28"/>
          <w:szCs w:val="28"/>
        </w:rPr>
        <w:t>е. В сухом помещении, в хорошо закупоренной таре.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sz w:val="28"/>
          <w:szCs w:val="28"/>
        </w:rPr>
        <w:t>Резаный лист хранят в многослойных пакетах по правилам хранения эфирномасличного сырья, эвкалиптовое масло — в хорошо закрытых склянках. Содержание эфирного масла в сырье проверяют ежегодно.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sz w:val="28"/>
          <w:szCs w:val="28"/>
        </w:rPr>
        <w:t>Лекарственные средства. Листья резаные в упаковке по 100 г, отвар, настойка, брикеты, эвкалиптовое масло, препараты «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Хлорофиллипт</w:t>
      </w:r>
      <w:proofErr w:type="spellEnd"/>
      <w:proofErr w:type="gramStart"/>
      <w:r w:rsidRPr="00296F8C"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proofErr w:type="gramEnd"/>
      <w:r w:rsidRPr="00296F8C">
        <w:rPr>
          <w:rFonts w:ascii="Times New Roman" w:hAnsi="Times New Roman" w:cs="Times New Roman"/>
          <w:sz w:val="28"/>
          <w:szCs w:val="28"/>
        </w:rPr>
        <w:t>Ингалипт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>».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b/>
          <w:sz w:val="28"/>
          <w:szCs w:val="28"/>
        </w:rPr>
        <w:t>Применение.</w:t>
      </w:r>
      <w:r w:rsidRPr="00296F8C">
        <w:rPr>
          <w:rFonts w:ascii="Times New Roman" w:hAnsi="Times New Roman" w:cs="Times New Roman"/>
          <w:sz w:val="28"/>
          <w:szCs w:val="28"/>
        </w:rPr>
        <w:t xml:space="preserve"> Как противовоспалител</w:t>
      </w:r>
      <w:r w:rsidR="002432C9">
        <w:rPr>
          <w:rFonts w:ascii="Times New Roman" w:hAnsi="Times New Roman" w:cs="Times New Roman"/>
          <w:sz w:val="28"/>
          <w:szCs w:val="28"/>
        </w:rPr>
        <w:t>ьное, антисептическое средство,</w:t>
      </w:r>
      <w:r w:rsidRPr="00296F8C">
        <w:rPr>
          <w:rFonts w:ascii="Times New Roman" w:hAnsi="Times New Roman" w:cs="Times New Roman"/>
          <w:sz w:val="28"/>
          <w:szCs w:val="28"/>
        </w:rPr>
        <w:t xml:space="preserve"> которое обусловливается эфирный маслом и полифенольными соединениями, назначается при заболеваниях верхних дыхательных путей, наружно — для примочек и полосканий, лечения гноящихся ран, для ингаляций. «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Хлорофиллипт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>» (1% спиртовой раствор и в ампулах). — сильное антибактерицидное средство (содержит смесь хлорофиллов, содержащихся в листьях).</w:t>
      </w:r>
    </w:p>
    <w:p w:rsidR="00BC3CA0" w:rsidRPr="00296F8C" w:rsidRDefault="00BC3CA0" w:rsidP="00BC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F8C">
        <w:rPr>
          <w:rFonts w:ascii="Times New Roman" w:hAnsi="Times New Roman" w:cs="Times New Roman"/>
          <w:sz w:val="28"/>
          <w:szCs w:val="28"/>
        </w:rPr>
        <w:t>Эфирное масло входит в состав многих препаратов (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эвкамон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звкатол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ингалипт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пектуссин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>). «</w:t>
      </w:r>
      <w:proofErr w:type="spellStart"/>
      <w:r w:rsidRPr="00296F8C">
        <w:rPr>
          <w:rFonts w:ascii="Times New Roman" w:hAnsi="Times New Roman" w:cs="Times New Roman"/>
          <w:sz w:val="28"/>
          <w:szCs w:val="28"/>
        </w:rPr>
        <w:t>Ингакамф</w:t>
      </w:r>
      <w:proofErr w:type="spellEnd"/>
      <w:r w:rsidRPr="00296F8C">
        <w:rPr>
          <w:rFonts w:ascii="Times New Roman" w:hAnsi="Times New Roman" w:cs="Times New Roman"/>
          <w:sz w:val="28"/>
          <w:szCs w:val="28"/>
        </w:rPr>
        <w:t>» — карманный ингалятор.</w:t>
      </w:r>
    </w:p>
    <w:p w:rsidR="00E34116" w:rsidRPr="00BC3CA0" w:rsidRDefault="00E34116" w:rsidP="00BC3C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Цветки пижмы — </w:t>
      </w:r>
      <w:r w:rsidRPr="006E7A5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Flores</w:t>
      </w:r>
      <w:r w:rsidRPr="006E7A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E7A5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Tanaceti</w:t>
      </w:r>
      <w:proofErr w:type="spellEnd"/>
    </w:p>
    <w:p w:rsidR="006E7A5C" w:rsidRPr="003332B5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Пижма обыкновенная —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Tanacetum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vulgare</w:t>
      </w:r>
      <w:proofErr w:type="spellEnd"/>
      <w:r w:rsidRPr="003332B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393763" w:rsidRPr="003332B5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Сложноцветные (астровые) — 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Compositae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Asteraceae</w:t>
      </w:r>
      <w:proofErr w:type="spellEnd"/>
      <w:r w:rsidRPr="003332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Многолетнее травянистое растение с многочисленными прямостоячими бороздчатыми, слегка опушенными стеблями высотой 50—150 см. Листья очередные, самые нижние — черешковые, остальные — сидя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чие. Листья в очертании эллиптические,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перистораздельные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, коротко опушенные или почти голые. Доли листьев продол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говато-ланцетовидные,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перистонадрезанные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или зубчатые, по краю пильчатые. Полушаровидные цветочные корзинки со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браны в густые верхушечные соцветия — щитки. Плоды — продолговатые семянки.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Цветет в июле—августе. Плоды созревают в августе—сен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тябре (рис. 3.28).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Распространена почти по всей европейской части России, на юге лесной зоны Запад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ной Сибири.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Место обитания.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Растет по лугам и сорным местам, обра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зует заросли у жилья, вдоль полей, на прибрежных песках, вырубках и среди кустарников.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Лекарственное сырье.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качестве сырья заготавливают со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цветия пижмы. Их собирают в начале цветения, срезая кор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зинки и части щитковидных соцветий с цветоносами длиной до </w:t>
      </w:r>
      <w:smartTag w:uri="urn:schemas-microsoft-com:office:smarttags" w:element="metricconverter">
        <w:smartTagPr>
          <w:attr w:name="ProductID" w:val="4 см"/>
        </w:smartTagPr>
        <w:r w:rsidRPr="006E7A5C">
          <w:rPr>
            <w:rFonts w:ascii="Times New Roman" w:hAnsi="Times New Roman" w:cs="Times New Roman"/>
            <w:color w:val="000000"/>
            <w:sz w:val="28"/>
            <w:szCs w:val="28"/>
          </w:rPr>
          <w:t>4 см</w:t>
        </w:r>
      </w:smartTag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(считая от верхних корзинок).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Сушат сырье под навесами или в тепловых сушилках при температуре нагрева сырье не выше 40 °С.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Сырье используют для получения препаратов, приготовле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ния настоев и в составе сборов.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Цельное сырье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— части сложного щитковидного соцветия и отдельные цветочные корзинки полушаровидной формы с вдавленной серединой диаметром 6—8 мм. Цветки трубчатые, мелкие. Цветоложе голое, слегка выпуклое, с обверткой из ланцетных листочков с пленчатым краем. Цветоносы борозд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чатые, голые или слегка опушенные. Цветки желтые, листоч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ки обвертки буровато-зеленые, цветоносы светло-зеленые. Запах своеобразный. Вкус пряный, горький.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сумма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и фенолкарбоновых кислот, эфирное масло.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Действие и применение.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Препараты из цветков пижмы обыкновенной, содержащ</w:t>
      </w:r>
      <w:r w:rsidR="006E7A5C">
        <w:rPr>
          <w:rFonts w:ascii="Times New Roman" w:hAnsi="Times New Roman" w:cs="Times New Roman"/>
          <w:color w:val="000000"/>
          <w:sz w:val="28"/>
          <w:szCs w:val="28"/>
        </w:rPr>
        <w:t xml:space="preserve">ие сумму </w:t>
      </w:r>
      <w:proofErr w:type="spellStart"/>
      <w:r w:rsidR="006E7A5C">
        <w:rPr>
          <w:rFonts w:ascii="Times New Roman" w:hAnsi="Times New Roman" w:cs="Times New Roman"/>
          <w:color w:val="000000"/>
          <w:sz w:val="28"/>
          <w:szCs w:val="28"/>
        </w:rPr>
        <w:t>флавоноидов</w:t>
      </w:r>
      <w:proofErr w:type="spellEnd"/>
      <w:r w:rsidR="006E7A5C">
        <w:rPr>
          <w:rFonts w:ascii="Times New Roman" w:hAnsi="Times New Roman" w:cs="Times New Roman"/>
          <w:color w:val="000000"/>
          <w:sz w:val="28"/>
          <w:szCs w:val="28"/>
        </w:rPr>
        <w:t xml:space="preserve"> и фенолкар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боновых кислот, обладают выраженной желчегонной актив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ностью, усиливают секрецию и выведение желчи, способст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вуют нормализации ее биохимического состава. Оказывают спазмолитическое действие на желчный пузырь, желчные протоки и кишечник.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Танацехол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», состоящий из сухого экстракта цветков пижмы обыкновенной и содержащий сумму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флаваноидов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БАВ, применяют в качестве желчегонного и спазмолитического средства при хронических холециститах и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дискинезиях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желчных путей.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Препарат «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Сибектан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», состоящий из сухих экстрактов цветков пижмы, плодов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расторопши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, травы зверобоя, листьев березы, используют в качестве </w:t>
      </w:r>
      <w:proofErr w:type="spellStart"/>
      <w:r w:rsidRPr="006E7A5C">
        <w:rPr>
          <w:rFonts w:ascii="Times New Roman" w:hAnsi="Times New Roman" w:cs="Times New Roman"/>
          <w:color w:val="000000"/>
          <w:sz w:val="28"/>
          <w:szCs w:val="28"/>
        </w:rPr>
        <w:t>гепатопротекторного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>, желче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гонного средства при хроническом гепатите, холецистите и дискинезии желчного пузыря, а также в комплексной тера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пии цирроза печени и жировой дистрофии печени алкоголь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ного генеза. Настой из цветков пижмы является противо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глистным средством.</w:t>
      </w:r>
    </w:p>
    <w:p w:rsidR="00393763" w:rsidRPr="006E7A5C" w:rsidRDefault="00393763" w:rsidP="006E7A5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Противопоказания: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индивидуальная непереносимость.</w:t>
      </w:r>
    </w:p>
    <w:p w:rsidR="00685A66" w:rsidRPr="006E7A5C" w:rsidRDefault="00393763" w:rsidP="002432C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Хранение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в сухом, хорошо проветриваемом помещении.</w:t>
      </w:r>
    </w:p>
    <w:p w:rsidR="00685A66" w:rsidRPr="006E7A5C" w:rsidRDefault="00685A66" w:rsidP="006E7A5C">
      <w:pPr>
        <w:shd w:val="clear" w:color="auto" w:fill="FFFFFF"/>
        <w:spacing w:before="398" w:after="0" w:line="240" w:lineRule="auto"/>
        <w:ind w:left="235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Семена тыквы — </w:t>
      </w:r>
      <w:proofErr w:type="spellStart"/>
      <w:r w:rsidR="00625DC3" w:rsidRPr="006E7A5C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en-US"/>
        </w:rPr>
        <w:t>Semina</w:t>
      </w:r>
      <w:proofErr w:type="spellEnd"/>
      <w:r w:rsidR="00625DC3" w:rsidRPr="006E7A5C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proofErr w:type="spellStart"/>
      <w:r w:rsidR="00625DC3" w:rsidRPr="006E7A5C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lang w:val="en-US"/>
        </w:rPr>
        <w:t>Cucurbitae</w:t>
      </w:r>
      <w:proofErr w:type="spellEnd"/>
      <w:r w:rsidR="00625DC3" w:rsidRPr="006E7A5C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235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  <w:t xml:space="preserve">Тыква обыкновенная — 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  <w:lang w:val="en-US"/>
        </w:rPr>
        <w:t>Cucurbita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  <w:t xml:space="preserve"> 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  <w:lang w:val="en-US"/>
        </w:rPr>
        <w:t>pepo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230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Тыква крупная — 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  <w:lang w:val="en-US"/>
        </w:rPr>
        <w:t>Cucurbita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 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  <w:lang w:val="en-US"/>
        </w:rPr>
        <w:t>maxima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 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230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2"/>
          <w:w w:val="91"/>
          <w:sz w:val="28"/>
          <w:szCs w:val="28"/>
        </w:rPr>
        <w:lastRenderedPageBreak/>
        <w:t xml:space="preserve">Тыква мускатная — 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-2"/>
          <w:w w:val="91"/>
          <w:sz w:val="28"/>
          <w:szCs w:val="28"/>
          <w:lang w:val="en-US"/>
        </w:rPr>
        <w:t>Cucurbita</w:t>
      </w:r>
      <w:r w:rsidR="00625DC3" w:rsidRPr="006E7A5C">
        <w:rPr>
          <w:rFonts w:ascii="Times New Roman" w:hAnsi="Times New Roman" w:cs="Times New Roman"/>
          <w:b/>
          <w:bCs/>
          <w:color w:val="000000"/>
          <w:spacing w:val="-2"/>
          <w:w w:val="91"/>
          <w:sz w:val="28"/>
          <w:szCs w:val="28"/>
        </w:rPr>
        <w:t xml:space="preserve"> </w:t>
      </w:r>
      <w:proofErr w:type="spellStart"/>
      <w:r w:rsidR="00625DC3" w:rsidRPr="006E7A5C">
        <w:rPr>
          <w:rFonts w:ascii="Times New Roman" w:hAnsi="Times New Roman" w:cs="Times New Roman"/>
          <w:b/>
          <w:bCs/>
          <w:color w:val="000000"/>
          <w:spacing w:val="-2"/>
          <w:w w:val="91"/>
          <w:sz w:val="28"/>
          <w:szCs w:val="28"/>
          <w:lang w:val="en-US"/>
        </w:rPr>
        <w:t>moschata</w:t>
      </w:r>
      <w:proofErr w:type="spellEnd"/>
      <w:r w:rsidR="00625DC3" w:rsidRPr="006E7A5C">
        <w:rPr>
          <w:rFonts w:ascii="Times New Roman" w:hAnsi="Times New Roman" w:cs="Times New Roman"/>
          <w:b/>
          <w:bCs/>
          <w:color w:val="000000"/>
          <w:spacing w:val="-2"/>
          <w:w w:val="91"/>
          <w:sz w:val="28"/>
          <w:szCs w:val="28"/>
        </w:rPr>
        <w:t xml:space="preserve"> 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226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</w:rPr>
        <w:t>Тыквенные —</w:t>
      </w:r>
      <w:proofErr w:type="spellStart"/>
      <w:r w:rsidR="00625DC3" w:rsidRPr="006E7A5C">
        <w:rPr>
          <w:rFonts w:ascii="Times New Roman" w:hAnsi="Times New Roman" w:cs="Times New Roman"/>
          <w:b/>
          <w:bCs/>
          <w:color w:val="000000"/>
          <w:spacing w:val="-1"/>
          <w:w w:val="91"/>
          <w:sz w:val="28"/>
          <w:szCs w:val="28"/>
          <w:lang w:val="en-US"/>
        </w:rPr>
        <w:t>Cucurbitaceae</w:t>
      </w:r>
      <w:proofErr w:type="spellEnd"/>
    </w:p>
    <w:p w:rsidR="00685A66" w:rsidRPr="006E7A5C" w:rsidRDefault="00685A66" w:rsidP="006E7A5C">
      <w:pPr>
        <w:shd w:val="clear" w:color="auto" w:fill="FFFFFF"/>
        <w:spacing w:before="82" w:after="0" w:line="240" w:lineRule="auto"/>
        <w:ind w:right="14" w:firstLine="235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4"/>
          <w:w w:val="91"/>
          <w:sz w:val="28"/>
          <w:szCs w:val="28"/>
        </w:rPr>
        <w:t xml:space="preserve">Ботаническое описание растения. </w:t>
      </w:r>
      <w:r w:rsidRPr="006E7A5C">
        <w:rPr>
          <w:rFonts w:ascii="Times New Roman" w:hAnsi="Times New Roman" w:cs="Times New Roman"/>
          <w:color w:val="000000"/>
          <w:spacing w:val="4"/>
          <w:w w:val="91"/>
          <w:sz w:val="28"/>
          <w:szCs w:val="28"/>
        </w:rPr>
        <w:t>Культивируемое однолет</w:t>
      </w:r>
      <w:r w:rsidRPr="006E7A5C">
        <w:rPr>
          <w:rFonts w:ascii="Times New Roman" w:hAnsi="Times New Roman" w:cs="Times New Roman"/>
          <w:color w:val="000000"/>
          <w:spacing w:val="4"/>
          <w:w w:val="91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нее растение со стелющимися стеблями и разветвленными,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спирально закручивающимися усиками, находящимися в па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зухах листьев. Листья очередные, черешковые, крупные, </w:t>
      </w:r>
      <w:proofErr w:type="spellStart"/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>пя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тилопастные</w:t>
      </w:r>
      <w:proofErr w:type="spellEnd"/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 или почти цельные, опушенные. Цветки одно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полые.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10" w:right="14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Плод — многосемянная ложная ягода, достигающая боль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  <w:t>ших размеров.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10" w:right="19" w:firstLine="23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Цветет в июне — сентябре. Плоды созревают в сентябре — 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>октябре.</w:t>
      </w:r>
    </w:p>
    <w:p w:rsidR="00685A66" w:rsidRPr="006E7A5C" w:rsidRDefault="00685A66" w:rsidP="006E7A5C">
      <w:pPr>
        <w:shd w:val="clear" w:color="auto" w:fill="FFFFFF"/>
        <w:spacing w:before="5" w:after="0" w:line="240" w:lineRule="auto"/>
        <w:ind w:left="14" w:right="1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Географическое распространение. </w:t>
      </w:r>
      <w:r w:rsidRPr="006E7A5C">
        <w:rPr>
          <w:rFonts w:ascii="Times New Roman" w:hAnsi="Times New Roman" w:cs="Times New Roman"/>
          <w:color w:val="000000"/>
          <w:spacing w:val="2"/>
          <w:w w:val="91"/>
          <w:sz w:val="28"/>
          <w:szCs w:val="28"/>
        </w:rPr>
        <w:t>Родина растения — Се</w:t>
      </w:r>
      <w:r w:rsidRPr="006E7A5C">
        <w:rPr>
          <w:rFonts w:ascii="Times New Roman" w:hAnsi="Times New Roman" w:cs="Times New Roman"/>
          <w:color w:val="000000"/>
          <w:spacing w:val="2"/>
          <w:w w:val="91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1"/>
          <w:sz w:val="28"/>
          <w:szCs w:val="28"/>
        </w:rPr>
        <w:t>верная и Южная Америка. В России культивируется.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right="1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Лекарственное сырье. 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>Заготавливают семена зрелых пло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 xml:space="preserve">дов. Сушат под навесами или в сушилках при температуре 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нагрева сырья до 40—45 °С.</w:t>
      </w:r>
    </w:p>
    <w:p w:rsidR="00685A66" w:rsidRDefault="00685A66" w:rsidP="006E7A5C">
      <w:pPr>
        <w:shd w:val="clear" w:color="auto" w:fill="FFFFFF"/>
        <w:spacing w:after="0" w:line="240" w:lineRule="auto"/>
        <w:ind w:left="245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color w:val="000000"/>
          <w:sz w:val="28"/>
          <w:szCs w:val="28"/>
        </w:rPr>
        <w:t>Сырье используют в качестве лекарственного средства.</w:t>
      </w:r>
    </w:p>
    <w:p w:rsidR="00E34116" w:rsidRPr="00E34116" w:rsidRDefault="003332B5" w:rsidP="00E341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Цельное сырье</w:t>
      </w:r>
      <w:r w:rsidRPr="00E34116">
        <w:rPr>
          <w:rFonts w:ascii="Times New Roman" w:hAnsi="Times New Roman" w:cs="Times New Roman"/>
          <w:sz w:val="28"/>
          <w:szCs w:val="28"/>
        </w:rPr>
        <w:t xml:space="preserve">: </w:t>
      </w:r>
      <w:r w:rsidR="00E34116" w:rsidRPr="00E34116">
        <w:rPr>
          <w:rFonts w:ascii="Times New Roman" w:hAnsi="Times New Roman" w:cs="Times New Roman"/>
          <w:sz w:val="28"/>
          <w:szCs w:val="28"/>
        </w:rPr>
        <w:t>Семена эллиптические, плотные, слегка суженные с одной стороны, окаймленные по краю ободком. Поверхность семян глянцевая или матовая, гладкая или слегка шероховатая.</w:t>
      </w:r>
    </w:p>
    <w:p w:rsidR="003332B5" w:rsidRPr="00E34116" w:rsidRDefault="00E34116" w:rsidP="00E341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116">
        <w:rPr>
          <w:rFonts w:ascii="Times New Roman" w:hAnsi="Times New Roman" w:cs="Times New Roman"/>
          <w:sz w:val="28"/>
          <w:szCs w:val="28"/>
        </w:rPr>
        <w:t>Кожура семени состоит из двух частей: деревянистой, легко отделяемой и внутренней – пленчатой, плотно прилегающей к зародышу; иногда деревянистая кожура отсутствует (сорт голосемянная). Зародыш состоит из двух желтовато-белых семядолей и небольшого корешка. Длина семени 1,5-2,5 см, ширина 0,8-1,4 см, толщина в средней части семени 0,1-0,4 см. Цвет семян белый, белый с желтоватым или сероватым оттенком, реже зеленовато-серый или желтый. Цвет семян голосемянного сорта от желтовато-зеленого до зеленовато-коричневого. Запах отсутствует.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10" w:right="10" w:firstLine="226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Химический состав: </w:t>
      </w:r>
      <w:r w:rsidRPr="006E7A5C">
        <w:rPr>
          <w:rFonts w:ascii="Times New Roman" w:hAnsi="Times New Roman" w:cs="Times New Roman"/>
          <w:color w:val="000000"/>
          <w:spacing w:val="-2"/>
          <w:sz w:val="28"/>
          <w:szCs w:val="28"/>
        </w:rPr>
        <w:t>жирное масло, аминокислоты, сте</w:t>
      </w:r>
      <w:r w:rsidRPr="006E7A5C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роидные и </w:t>
      </w:r>
      <w:proofErr w:type="spellStart"/>
      <w:r w:rsidRPr="006E7A5C">
        <w:rPr>
          <w:rFonts w:ascii="Times New Roman" w:hAnsi="Times New Roman" w:cs="Times New Roman"/>
          <w:color w:val="000000"/>
          <w:spacing w:val="7"/>
          <w:sz w:val="28"/>
          <w:szCs w:val="28"/>
        </w:rPr>
        <w:t>тритерпеновые</w:t>
      </w:r>
      <w:proofErr w:type="spellEnd"/>
      <w:r w:rsidRPr="006E7A5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соединения, белки, полисаха</w:t>
      </w:r>
      <w:r w:rsidRPr="006E7A5C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-6"/>
          <w:sz w:val="28"/>
          <w:szCs w:val="28"/>
        </w:rPr>
        <w:t>риды.</w:t>
      </w:r>
      <w:r w:rsidR="00E34116" w:rsidRPr="00E34116">
        <w:rPr>
          <w:rFonts w:ascii="Open Sans" w:hAnsi="Open Sans"/>
          <w:color w:val="010101"/>
          <w:sz w:val="23"/>
          <w:szCs w:val="23"/>
          <w:shd w:val="clear" w:color="auto" w:fill="FFFFFF"/>
        </w:rPr>
        <w:t xml:space="preserve"> </w:t>
      </w:r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семенах тыквы находятся: вода (около 6 %), азотсодержащие вещества (до 30%), сахара, фермент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уреаза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крахмал,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пентозаны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– около 10%, клетчатка (15%), жирное масло (до 50%). Также семена тыквы содержат: эфирное масло,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фитостерин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кукурбитол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аминокислоты — лецитин, лейцин, тирозин, фитин,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кукурбитин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органические кислоты (салициловая, яблочная), смолы с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оксицеротиновой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кислотой; витамины — каротин,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каротиноиды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аскорбиновая кислота, витамины В</w:t>
      </w:r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  <w:vertAlign w:val="subscript"/>
        </w:rPr>
        <w:t>1</w:t>
      </w:r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В</w:t>
      </w:r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  <w:vertAlign w:val="subscript"/>
        </w:rPr>
        <w:t>2</w:t>
      </w:r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РР; </w:t>
      </w:r>
      <w:proofErr w:type="spellStart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гельмицидные</w:t>
      </w:r>
      <w:proofErr w:type="spellEnd"/>
      <w:r w:rsidR="00E34116" w:rsidRPr="00E34116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вещества (алкалоид зеленой оболочки семян).</w:t>
      </w:r>
    </w:p>
    <w:p w:rsidR="00685A66" w:rsidRDefault="00685A66" w:rsidP="006E7A5C">
      <w:pPr>
        <w:shd w:val="clear" w:color="auto" w:fill="FFFFFF"/>
        <w:spacing w:after="0" w:line="240" w:lineRule="auto"/>
        <w:ind w:left="5" w:firstLine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Действие и применение. </w:t>
      </w:r>
      <w:r w:rsidRPr="006E7A5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Биологически активные вещества </w:t>
      </w:r>
      <w:r w:rsidRPr="006E7A5C">
        <w:rPr>
          <w:rFonts w:ascii="Times New Roman" w:hAnsi="Times New Roman" w:cs="Times New Roman"/>
          <w:color w:val="000000"/>
          <w:spacing w:val="2"/>
          <w:sz w:val="28"/>
          <w:szCs w:val="28"/>
        </w:rPr>
        <w:t>семян тыквы эффективны против ленточных глистов. Усту</w:t>
      </w:r>
      <w:r w:rsidRPr="006E7A5C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пая по активности современным синтетическим средствам, 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они превосходят их по отсутствию токсического действия на 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организм человека, практически не вызывают побочных яв</w:t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лений. Их назначают при плохой переносимости других про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E7A5C">
        <w:rPr>
          <w:rFonts w:ascii="Times New Roman" w:hAnsi="Times New Roman" w:cs="Times New Roman"/>
          <w:color w:val="000000"/>
          <w:sz w:val="28"/>
          <w:szCs w:val="28"/>
        </w:rPr>
        <w:t>тивоглистных препаратов.</w:t>
      </w:r>
    </w:p>
    <w:p w:rsidR="00E34116" w:rsidRPr="00E34116" w:rsidRDefault="00E34116" w:rsidP="00E34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E3411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Мякоть тыквы помогает при запорах, колитах с недостаточным опорожнением кишечника, нарушении обмена веществ, отеках, заболеваниях </w:t>
      </w:r>
      <w:r w:rsidRPr="00E34116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почек, печени, при подагре, как мочегонное при сердечных заболеваниях. Компрессы из сока тыквы помогают при ожогах.</w:t>
      </w:r>
    </w:p>
    <w:p w:rsidR="00685A66" w:rsidRPr="00E34116" w:rsidRDefault="00685A66" w:rsidP="00E34116">
      <w:pPr>
        <w:shd w:val="clear" w:color="auto" w:fill="FFFFFF"/>
        <w:spacing w:after="0" w:line="240" w:lineRule="auto"/>
        <w:ind w:left="24" w:right="5" w:firstLine="221"/>
        <w:jc w:val="both"/>
        <w:rPr>
          <w:rFonts w:ascii="Times New Roman" w:hAnsi="Times New Roman" w:cs="Times New Roman"/>
          <w:sz w:val="28"/>
          <w:szCs w:val="28"/>
        </w:rPr>
      </w:pPr>
      <w:r w:rsidRPr="00E34116"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 xml:space="preserve">Противопоказания: </w:t>
      </w:r>
      <w:r w:rsidRPr="00E34116">
        <w:rPr>
          <w:rFonts w:ascii="Times New Roman" w:hAnsi="Times New Roman" w:cs="Times New Roman"/>
          <w:color w:val="000000"/>
          <w:spacing w:val="-3"/>
          <w:sz w:val="28"/>
          <w:szCs w:val="28"/>
        </w:rPr>
        <w:t>индивидуальная непереносимость пре</w:t>
      </w:r>
      <w:r w:rsidRPr="00E34116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E34116">
        <w:rPr>
          <w:rFonts w:ascii="Times New Roman" w:hAnsi="Times New Roman" w:cs="Times New Roman"/>
          <w:color w:val="000000"/>
          <w:spacing w:val="-5"/>
          <w:sz w:val="28"/>
          <w:szCs w:val="28"/>
        </w:rPr>
        <w:t>парата.</w:t>
      </w:r>
    </w:p>
    <w:p w:rsidR="00685A66" w:rsidRPr="006E7A5C" w:rsidRDefault="00685A66" w:rsidP="006E7A5C">
      <w:pPr>
        <w:shd w:val="clear" w:color="auto" w:fill="FFFFFF"/>
        <w:spacing w:after="0" w:line="240" w:lineRule="auto"/>
        <w:ind w:left="24" w:right="10" w:firstLine="216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Хранение </w:t>
      </w:r>
      <w:r w:rsidRPr="006E7A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сухих, хорошо проветриваемых помещениях, </w:t>
      </w:r>
      <w:r w:rsidRPr="006E7A5C">
        <w:rPr>
          <w:rFonts w:ascii="Times New Roman" w:hAnsi="Times New Roman" w:cs="Times New Roman"/>
          <w:color w:val="000000"/>
          <w:spacing w:val="1"/>
          <w:sz w:val="28"/>
          <w:szCs w:val="28"/>
        </w:rPr>
        <w:t>сырье гигроскопично.</w:t>
      </w:r>
    </w:p>
    <w:p w:rsidR="002654B7" w:rsidRPr="006E7A5C" w:rsidRDefault="002654B7" w:rsidP="006E7A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D3" w:rsidRPr="00C07069" w:rsidRDefault="00C07069" w:rsidP="006E7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Корневище с корнями</w:t>
      </w:r>
      <w:r w:rsidR="003332B5">
        <w:rPr>
          <w:rFonts w:ascii="Times New Roman" w:hAnsi="Times New Roman" w:cs="Times New Roman"/>
          <w:b/>
          <w:sz w:val="28"/>
          <w:szCs w:val="28"/>
        </w:rPr>
        <w:t xml:space="preserve"> чемерицы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Rhizomata</w:t>
      </w:r>
      <w:proofErr w:type="spellEnd"/>
      <w:r w:rsidRPr="00C070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cum</w:t>
      </w:r>
      <w:r w:rsidRPr="00C070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radicibus</w:t>
      </w:r>
      <w:proofErr w:type="spellEnd"/>
      <w:r w:rsidRPr="00C070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Veratri</w:t>
      </w:r>
      <w:proofErr w:type="spellEnd"/>
    </w:p>
    <w:p w:rsidR="003332B5" w:rsidRDefault="003332B5" w:rsidP="006E7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Чемерица белая (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Лобеля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C07069" w:rsidRPr="00C07069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C07069" w:rsidRPr="00C070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07069">
        <w:rPr>
          <w:rFonts w:ascii="Times New Roman" w:hAnsi="Times New Roman" w:cs="Times New Roman"/>
          <w:b/>
          <w:sz w:val="28"/>
          <w:szCs w:val="28"/>
          <w:lang w:val="en-US"/>
        </w:rPr>
        <w:t>Veratrum</w:t>
      </w:r>
      <w:proofErr w:type="spellEnd"/>
      <w:r w:rsidR="00C07069" w:rsidRPr="00C070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069">
        <w:rPr>
          <w:rFonts w:ascii="Times New Roman" w:hAnsi="Times New Roman" w:cs="Times New Roman"/>
          <w:b/>
          <w:sz w:val="28"/>
          <w:szCs w:val="28"/>
          <w:lang w:val="en-US"/>
        </w:rPr>
        <w:t>album</w:t>
      </w:r>
      <w:r w:rsidR="00C07069" w:rsidRPr="00C0706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C07069">
        <w:rPr>
          <w:rFonts w:ascii="Times New Roman" w:hAnsi="Times New Roman" w:cs="Times New Roman"/>
          <w:b/>
          <w:sz w:val="28"/>
          <w:szCs w:val="28"/>
          <w:lang w:val="en-US"/>
        </w:rPr>
        <w:t>Lobel</w:t>
      </w:r>
      <w:r w:rsidR="006813C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6813C9" w:rsidRPr="006813C9">
        <w:rPr>
          <w:rFonts w:ascii="Times New Roman" w:hAnsi="Times New Roman" w:cs="Times New Roman"/>
          <w:b/>
          <w:sz w:val="28"/>
          <w:szCs w:val="28"/>
        </w:rPr>
        <w:t>)</w:t>
      </w:r>
    </w:p>
    <w:p w:rsidR="006813C9" w:rsidRPr="006813C9" w:rsidRDefault="006813C9" w:rsidP="006E7A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Лилейные -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Liliaceae</w:t>
      </w:r>
      <w:proofErr w:type="spellEnd"/>
    </w:p>
    <w:p w:rsidR="003332B5" w:rsidRPr="003332B5" w:rsidRDefault="003332B5" w:rsidP="00333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2B5">
        <w:rPr>
          <w:rFonts w:ascii="Times New Roman" w:hAnsi="Times New Roman" w:cs="Times New Roman"/>
          <w:b/>
          <w:sz w:val="28"/>
          <w:szCs w:val="28"/>
        </w:rPr>
        <w:t>Ботаническое описание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32B5">
        <w:rPr>
          <w:rFonts w:ascii="Times New Roman" w:hAnsi="Times New Roman" w:cs="Times New Roman"/>
          <w:sz w:val="28"/>
          <w:szCs w:val="28"/>
        </w:rPr>
        <w:t xml:space="preserve"> Чемерицы — это </w:t>
      </w:r>
      <w:hyperlink r:id="rId6" w:tooltip="Многолетние растения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многолетние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</w:t>
      </w:r>
      <w:hyperlink r:id="rId7" w:tooltip="Травы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травы</w:t>
        </w:r>
      </w:hyperlink>
      <w:r w:rsidRPr="003332B5">
        <w:rPr>
          <w:rFonts w:ascii="Times New Roman" w:hAnsi="Times New Roman" w:cs="Times New Roman"/>
          <w:sz w:val="28"/>
          <w:szCs w:val="28"/>
        </w:rPr>
        <w:t>, развивающие короткое подземное </w:t>
      </w:r>
      <w:hyperlink r:id="rId8" w:tooltip="Корневище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корневище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и высокие надземные </w:t>
      </w:r>
      <w:hyperlink r:id="rId9" w:tooltip="Стебель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стебли</w:t>
        </w:r>
      </w:hyperlink>
      <w:r w:rsidRPr="003332B5">
        <w:rPr>
          <w:rFonts w:ascii="Times New Roman" w:hAnsi="Times New Roman" w:cs="Times New Roman"/>
          <w:sz w:val="28"/>
          <w:szCs w:val="28"/>
        </w:rPr>
        <w:t>, окружённые при основании </w:t>
      </w:r>
      <w:hyperlink r:id="rId10" w:tooltip="Влагалище (ботаника)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влагалищами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прошлогодних </w:t>
      </w:r>
      <w:hyperlink r:id="rId11" w:tooltip="Лист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листьев</w:t>
        </w:r>
      </w:hyperlink>
      <w:r w:rsidRPr="003332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Стеблевые листья (страница отсутствует)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Стеблевые листья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многочисленные, складчатые, </w:t>
      </w:r>
      <w:hyperlink r:id="rId13" w:tooltip="Эллипс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эллиптические</w:t>
        </w:r>
      </w:hyperlink>
      <w:r w:rsidRPr="003332B5">
        <w:rPr>
          <w:rFonts w:ascii="Times New Roman" w:hAnsi="Times New Roman" w:cs="Times New Roman"/>
          <w:sz w:val="28"/>
          <w:szCs w:val="28"/>
        </w:rPr>
        <w:t>, стеблеобъемлющие.</w:t>
      </w:r>
    </w:p>
    <w:p w:rsidR="003332B5" w:rsidRPr="003332B5" w:rsidRDefault="003332B5" w:rsidP="00333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2B5">
        <w:rPr>
          <w:rFonts w:ascii="Times New Roman" w:hAnsi="Times New Roman" w:cs="Times New Roman"/>
          <w:sz w:val="28"/>
          <w:szCs w:val="28"/>
        </w:rPr>
        <w:t>Стебель заканчивается </w:t>
      </w:r>
      <w:hyperlink r:id="rId14" w:tooltip="Метёлка (соцветие)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метельчатым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</w:t>
      </w:r>
      <w:hyperlink r:id="rId15" w:tooltip="Соцветие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соцветием</w:t>
        </w:r>
      </w:hyperlink>
      <w:r w:rsidRPr="003332B5">
        <w:rPr>
          <w:rFonts w:ascii="Times New Roman" w:hAnsi="Times New Roman" w:cs="Times New Roman"/>
          <w:sz w:val="28"/>
          <w:szCs w:val="28"/>
        </w:rPr>
        <w:t>; </w:t>
      </w:r>
      <w:hyperlink r:id="rId16" w:tooltip="Цветки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цветки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зеленоватые (у чемерицы белой), или тёмно-красные (у чемерицы чёрной); </w:t>
      </w:r>
      <w:hyperlink r:id="rId17" w:tooltip="Околоцветник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околоцветник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332B5">
        <w:rPr>
          <w:rFonts w:ascii="Times New Roman" w:hAnsi="Times New Roman" w:cs="Times New Roman"/>
          <w:sz w:val="28"/>
          <w:szCs w:val="28"/>
        </w:rPr>
        <w:t>шестилистный</w:t>
      </w:r>
      <w:proofErr w:type="spellEnd"/>
      <w:r w:rsidRPr="003332B5">
        <w:rPr>
          <w:rFonts w:ascii="Times New Roman" w:hAnsi="Times New Roman" w:cs="Times New Roman"/>
          <w:sz w:val="28"/>
          <w:szCs w:val="28"/>
        </w:rPr>
        <w:t>, остающийся, </w:t>
      </w:r>
      <w:hyperlink r:id="rId18" w:tooltip="Тычинка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тычинок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шесть, </w:t>
      </w:r>
      <w:hyperlink r:id="rId19" w:tooltip="Пестик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пестик</w:t>
        </w:r>
      </w:hyperlink>
      <w:r w:rsidRPr="003332B5">
        <w:rPr>
          <w:rFonts w:ascii="Times New Roman" w:hAnsi="Times New Roman" w:cs="Times New Roman"/>
          <w:sz w:val="28"/>
          <w:szCs w:val="28"/>
        </w:rPr>
        <w:t xml:space="preserve"> с верхней </w:t>
      </w:r>
      <w:proofErr w:type="spellStart"/>
      <w:r w:rsidRPr="003332B5">
        <w:rPr>
          <w:rFonts w:ascii="Times New Roman" w:hAnsi="Times New Roman" w:cs="Times New Roman"/>
          <w:sz w:val="28"/>
          <w:szCs w:val="28"/>
        </w:rPr>
        <w:t>трёхгнёздной</w:t>
      </w:r>
      <w:proofErr w:type="spellEnd"/>
      <w:r w:rsidRPr="003332B5">
        <w:rPr>
          <w:rFonts w:ascii="Times New Roman" w:hAnsi="Times New Roman" w:cs="Times New Roman"/>
          <w:sz w:val="28"/>
          <w:szCs w:val="28"/>
        </w:rPr>
        <w:t> </w:t>
      </w:r>
      <w:hyperlink r:id="rId20" w:tooltip="Завязь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завязью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и тремя </w:t>
      </w:r>
      <w:hyperlink r:id="rId21" w:tooltip="Столбик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столбиками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— эта особенность заставляет некоторых ботаников относить чемерицу к семейству </w:t>
      </w:r>
      <w:proofErr w:type="spellStart"/>
      <w:r w:rsidRPr="003332B5">
        <w:rPr>
          <w:rFonts w:ascii="Times New Roman" w:hAnsi="Times New Roman" w:cs="Times New Roman"/>
          <w:sz w:val="28"/>
          <w:szCs w:val="28"/>
        </w:rPr>
        <w:fldChar w:fldCharType="begin"/>
      </w:r>
      <w:r w:rsidRPr="003332B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"https://ru.wikipedia.org/wiki/%D0%91%D0%B5%D0%B7%D0%B2%D1%80%D0%B5%D0%BC%D0%B5%D0%BD%D0%BD%D0%B8%D0%BA%D0%BE%D0%B2%D1%8B%D0%B5" \o "Безвременниковые" </w:instrText>
      </w:r>
      <w:r w:rsidRPr="003332B5">
        <w:rPr>
          <w:rFonts w:ascii="Times New Roman" w:hAnsi="Times New Roman" w:cs="Times New Roman"/>
          <w:sz w:val="28"/>
          <w:szCs w:val="28"/>
        </w:rPr>
        <w:fldChar w:fldCharType="separate"/>
      </w:r>
      <w:r w:rsidRPr="003332B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Безвременниковые</w:t>
      </w:r>
      <w:proofErr w:type="spellEnd"/>
      <w:r w:rsidRPr="003332B5">
        <w:rPr>
          <w:rFonts w:ascii="Times New Roman" w:hAnsi="Times New Roman" w:cs="Times New Roman"/>
          <w:sz w:val="28"/>
          <w:szCs w:val="28"/>
        </w:rPr>
        <w:fldChar w:fldCharType="end"/>
      </w:r>
      <w:r w:rsidRPr="003332B5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3332B5">
        <w:rPr>
          <w:rFonts w:ascii="Times New Roman" w:hAnsi="Times New Roman" w:cs="Times New Roman"/>
          <w:sz w:val="28"/>
          <w:szCs w:val="28"/>
        </w:rPr>
        <w:fldChar w:fldCharType="begin"/>
      </w:r>
      <w:r w:rsidRPr="003332B5">
        <w:rPr>
          <w:rFonts w:ascii="Times New Roman" w:hAnsi="Times New Roman" w:cs="Times New Roman"/>
          <w:sz w:val="28"/>
          <w:szCs w:val="28"/>
        </w:rPr>
        <w:instrText xml:space="preserve"> HYPERLINK "https://ru.wikipedia.org/wiki/Colchicaceae" \o "Colchicaceae" </w:instrText>
      </w:r>
      <w:r w:rsidRPr="003332B5">
        <w:rPr>
          <w:rFonts w:ascii="Times New Roman" w:hAnsi="Times New Roman" w:cs="Times New Roman"/>
          <w:sz w:val="28"/>
          <w:szCs w:val="28"/>
        </w:rPr>
        <w:fldChar w:fldCharType="separate"/>
      </w:r>
      <w:r w:rsidRPr="003332B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Colchicaceae</w:t>
      </w:r>
      <w:proofErr w:type="spellEnd"/>
      <w:r w:rsidRPr="003332B5">
        <w:rPr>
          <w:rFonts w:ascii="Times New Roman" w:hAnsi="Times New Roman" w:cs="Times New Roman"/>
          <w:sz w:val="28"/>
          <w:szCs w:val="28"/>
        </w:rPr>
        <w:fldChar w:fldCharType="end"/>
      </w:r>
      <w:r w:rsidRPr="003332B5">
        <w:rPr>
          <w:rFonts w:ascii="Times New Roman" w:hAnsi="Times New Roman" w:cs="Times New Roman"/>
          <w:sz w:val="28"/>
          <w:szCs w:val="28"/>
        </w:rPr>
        <w:t>).</w:t>
      </w:r>
    </w:p>
    <w:p w:rsidR="003332B5" w:rsidRPr="003332B5" w:rsidRDefault="003332B5" w:rsidP="00333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22" w:tooltip="Плод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Плод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— </w:t>
      </w:r>
      <w:hyperlink r:id="rId23" w:tooltip="Коробочка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коробочка</w:t>
        </w:r>
      </w:hyperlink>
      <w:r w:rsidRPr="003332B5">
        <w:rPr>
          <w:rFonts w:ascii="Times New Roman" w:hAnsi="Times New Roman" w:cs="Times New Roman"/>
          <w:sz w:val="28"/>
          <w:szCs w:val="28"/>
        </w:rPr>
        <w:t>, </w:t>
      </w:r>
      <w:hyperlink r:id="rId24" w:tooltip="Семена" w:history="1">
        <w:r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семена</w:t>
        </w:r>
      </w:hyperlink>
      <w:r w:rsidRPr="003332B5">
        <w:rPr>
          <w:rFonts w:ascii="Times New Roman" w:hAnsi="Times New Roman" w:cs="Times New Roman"/>
          <w:sz w:val="28"/>
          <w:szCs w:val="28"/>
        </w:rPr>
        <w:t> сплюснутые, крылатые.</w:t>
      </w:r>
      <w:r w:rsidR="002E0713" w:rsidRPr="003332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32B5" w:rsidRPr="003332B5" w:rsidRDefault="003332B5" w:rsidP="00333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2B5">
        <w:rPr>
          <w:rFonts w:ascii="Times New Roman" w:hAnsi="Times New Roman" w:cs="Times New Roman"/>
          <w:sz w:val="28"/>
          <w:szCs w:val="28"/>
        </w:rPr>
        <w:t>Срок жизни растения составляет около 50 лет, зацветает обычно на 16—30-й год жизни.</w:t>
      </w:r>
    </w:p>
    <w:p w:rsidR="003332B5" w:rsidRDefault="003332B5" w:rsidP="003332B5">
      <w:pPr>
        <w:spacing w:after="0"/>
        <w:jc w:val="both"/>
        <w:rPr>
          <w:rFonts w:ascii="Times New Roman" w:hAnsi="Times New Roman" w:cs="Times New Roman"/>
          <w:bCs/>
          <w:color w:val="000000"/>
          <w:spacing w:val="2"/>
          <w:w w:val="91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>Географическое распространение</w:t>
      </w:r>
      <w:r w:rsidR="006813C9"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: </w:t>
      </w:r>
      <w:r w:rsidR="006813C9" w:rsidRPr="006813C9">
        <w:rPr>
          <w:rFonts w:ascii="Times New Roman" w:hAnsi="Times New Roman" w:cs="Times New Roman"/>
          <w:bCs/>
          <w:color w:val="000000"/>
          <w:spacing w:val="2"/>
          <w:w w:val="91"/>
          <w:sz w:val="28"/>
          <w:szCs w:val="28"/>
        </w:rPr>
        <w:t>почти вся территория России</w:t>
      </w:r>
      <w:r w:rsidR="006813C9">
        <w:rPr>
          <w:rFonts w:ascii="Times New Roman" w:hAnsi="Times New Roman" w:cs="Times New Roman"/>
          <w:bCs/>
          <w:color w:val="000000"/>
          <w:spacing w:val="2"/>
          <w:w w:val="91"/>
          <w:sz w:val="28"/>
          <w:szCs w:val="28"/>
        </w:rPr>
        <w:t>, за исключением засушливых районов юга европейской части.</w:t>
      </w:r>
    </w:p>
    <w:p w:rsidR="006813C9" w:rsidRPr="006813C9" w:rsidRDefault="006813C9" w:rsidP="003332B5">
      <w:pPr>
        <w:spacing w:after="0"/>
        <w:jc w:val="both"/>
        <w:rPr>
          <w:rFonts w:ascii="Times New Roman" w:hAnsi="Times New Roman" w:cs="Times New Roman"/>
          <w:bCs/>
          <w:color w:val="000000"/>
          <w:spacing w:val="2"/>
          <w:w w:val="9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91"/>
          <w:sz w:val="28"/>
          <w:szCs w:val="28"/>
        </w:rPr>
        <w:t xml:space="preserve">Место обитания. </w:t>
      </w:r>
      <w:r>
        <w:rPr>
          <w:rFonts w:ascii="Times New Roman" w:hAnsi="Times New Roman" w:cs="Times New Roman"/>
          <w:bCs/>
          <w:color w:val="000000"/>
          <w:spacing w:val="2"/>
          <w:w w:val="91"/>
          <w:sz w:val="28"/>
          <w:szCs w:val="28"/>
        </w:rPr>
        <w:t>В лесной зоне по лесным и пойменным лугам, в разреженных светлых сыроватых хвойных и смешанных лесах, в зарослях кустарников, по берегам рек и озер.</w:t>
      </w:r>
    </w:p>
    <w:p w:rsidR="003332B5" w:rsidRPr="006813C9" w:rsidRDefault="003332B5" w:rsidP="003332B5">
      <w:pPr>
        <w:spacing w:after="0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Лекарственное сырье.</w:t>
      </w:r>
      <w:r w:rsidR="006813C9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6813C9" w:rsidRPr="006813C9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Осенью выкапывают корневища с корнями, очищают от земли, промывают и сушат при температуре 60-70 </w:t>
      </w:r>
      <w:r w:rsidR="006813C9" w:rsidRPr="006813C9"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>0</w:t>
      </w:r>
      <w:r w:rsidR="006813C9" w:rsidRPr="006813C9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="006813C9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. Используют для получения препаратов.</w:t>
      </w:r>
    </w:p>
    <w:p w:rsidR="003332B5" w:rsidRDefault="003332B5" w:rsidP="003332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Цельное сырье: </w:t>
      </w:r>
      <w:r w:rsidR="006813C9">
        <w:rPr>
          <w:rFonts w:ascii="Times New Roman" w:hAnsi="Times New Roman" w:cs="Times New Roman"/>
          <w:color w:val="000000"/>
          <w:sz w:val="28"/>
          <w:szCs w:val="28"/>
        </w:rPr>
        <w:t xml:space="preserve">цельные или расщепленные вдоль толстые короткие цилиндрические вертикальные корневища, от которых отходят шнуровидные корни. Корневища одно – или многоглавые, округло-конусовидные, на изломе неровные серовато-белые, корни продольно морщинистые. </w:t>
      </w:r>
    </w:p>
    <w:p w:rsidR="006813C9" w:rsidRDefault="006813C9" w:rsidP="003332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Цвет корневищ серый или темно-бурый, корней – соломенно- желтый или желтовато-бурый. </w:t>
      </w:r>
    </w:p>
    <w:p w:rsidR="00E34116" w:rsidRPr="006813C9" w:rsidRDefault="00E34116" w:rsidP="003332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Запах слабый. Вкус не определяется.</w:t>
      </w:r>
    </w:p>
    <w:p w:rsidR="003332B5" w:rsidRPr="002E0713" w:rsidRDefault="003332B5" w:rsidP="003332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Химический состав</w:t>
      </w:r>
      <w:r w:rsidR="002E0713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. </w:t>
      </w:r>
      <w:r w:rsidR="00E3411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E34116" w:rsidRPr="00E34116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Сумма алкалоидов</w:t>
      </w:r>
      <w:r w:rsidR="00E3411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. </w:t>
      </w:r>
      <w:hyperlink r:id="rId25" w:tooltip="Растение" w:history="1">
        <w:r w:rsidR="002E0713"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Растение</w:t>
        </w:r>
      </w:hyperlink>
      <w:r w:rsidR="002E0713" w:rsidRPr="003332B5">
        <w:rPr>
          <w:rFonts w:ascii="Times New Roman" w:hAnsi="Times New Roman" w:cs="Times New Roman"/>
          <w:sz w:val="28"/>
          <w:szCs w:val="28"/>
        </w:rPr>
        <w:t> </w:t>
      </w:r>
      <w:hyperlink r:id="rId26" w:tooltip="Яд" w:history="1">
        <w:r w:rsidR="002E0713"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ядовитое</w:t>
        </w:r>
      </w:hyperlink>
      <w:r w:rsidR="002E0713" w:rsidRPr="003332B5">
        <w:rPr>
          <w:rFonts w:ascii="Times New Roman" w:hAnsi="Times New Roman" w:cs="Times New Roman"/>
          <w:sz w:val="28"/>
          <w:szCs w:val="28"/>
        </w:rPr>
        <w:t>, содержит </w:t>
      </w:r>
      <w:hyperlink r:id="rId27" w:tooltip="Алкалоид" w:history="1">
        <w:r w:rsidR="002E0713" w:rsidRPr="003332B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алкалоид</w:t>
        </w:r>
      </w:hyperlink>
      <w:r w:rsidR="002E0713" w:rsidRPr="003332B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E0713" w:rsidRPr="003332B5">
        <w:rPr>
          <w:rFonts w:ascii="Times New Roman" w:hAnsi="Times New Roman" w:cs="Times New Roman"/>
          <w:sz w:val="28"/>
          <w:szCs w:val="28"/>
        </w:rPr>
        <w:fldChar w:fldCharType="begin"/>
      </w:r>
      <w:r w:rsidR="002E0713" w:rsidRPr="003332B5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"https://ru.wikipedia.org/w/index.php?title=%D0%92%D0%B5%D1%80%D0%B0%D1%82%D1%80%D0%B8%D0%BD&amp;action=edit&amp;redlink=1" \o "Вератрин (страница отсутствует)" </w:instrText>
      </w:r>
      <w:r w:rsidR="002E0713" w:rsidRPr="003332B5">
        <w:rPr>
          <w:rFonts w:ascii="Times New Roman" w:hAnsi="Times New Roman" w:cs="Times New Roman"/>
          <w:sz w:val="28"/>
          <w:szCs w:val="28"/>
        </w:rPr>
        <w:fldChar w:fldCharType="separate"/>
      </w:r>
      <w:r w:rsidR="002E0713" w:rsidRPr="003332B5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вератрин</w:t>
      </w:r>
      <w:proofErr w:type="spellEnd"/>
      <w:r w:rsidR="002E0713" w:rsidRPr="003332B5">
        <w:rPr>
          <w:rFonts w:ascii="Times New Roman" w:hAnsi="Times New Roman" w:cs="Times New Roman"/>
          <w:sz w:val="28"/>
          <w:szCs w:val="28"/>
        </w:rPr>
        <w:fldChar w:fldCharType="end"/>
      </w:r>
      <w:r w:rsidR="002E0713" w:rsidRPr="003332B5">
        <w:rPr>
          <w:rFonts w:ascii="Times New Roman" w:hAnsi="Times New Roman" w:cs="Times New Roman"/>
          <w:sz w:val="28"/>
          <w:szCs w:val="28"/>
        </w:rPr>
        <w:t xml:space="preserve">. Белую чемерицу в Испании долгое время называли травой арбалетчиков, подразумевая боевое использование отравляющего действия растения.  </w:t>
      </w:r>
    </w:p>
    <w:p w:rsidR="002E0713" w:rsidRPr="00C07069" w:rsidRDefault="003332B5" w:rsidP="00C07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lastRenderedPageBreak/>
        <w:t>Действие и применение</w:t>
      </w:r>
      <w:r w:rsidR="002E0713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. </w:t>
      </w:r>
      <w:r w:rsidR="002E0713" w:rsidRPr="00C07069">
        <w:rPr>
          <w:rFonts w:ascii="Times New Roman" w:hAnsi="Times New Roman" w:cs="Times New Roman"/>
          <w:sz w:val="28"/>
          <w:szCs w:val="28"/>
        </w:rPr>
        <w:t>Употребляется в </w:t>
      </w:r>
      <w:hyperlink r:id="rId28" w:tooltip="Медицина" w:history="1">
        <w:r w:rsidR="002E0713"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медицине</w:t>
        </w:r>
      </w:hyperlink>
      <w:r w:rsidR="002E0713" w:rsidRPr="00C07069">
        <w:rPr>
          <w:rFonts w:ascii="Times New Roman" w:hAnsi="Times New Roman" w:cs="Times New Roman"/>
          <w:sz w:val="28"/>
          <w:szCs w:val="28"/>
        </w:rPr>
        <w:t> для добывания </w:t>
      </w:r>
      <w:hyperlink r:id="rId29" w:tooltip="Настойка (лекарственная форма)" w:history="1">
        <w:r w:rsidR="002E0713"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настойки</w:t>
        </w:r>
      </w:hyperlink>
      <w:r w:rsidR="002E0713" w:rsidRPr="00C07069">
        <w:rPr>
          <w:rFonts w:ascii="Times New Roman" w:hAnsi="Times New Roman" w:cs="Times New Roman"/>
          <w:sz w:val="28"/>
          <w:szCs w:val="28"/>
        </w:rPr>
        <w:t> чемерицы (</w:t>
      </w:r>
      <w:proofErr w:type="spellStart"/>
      <w:r w:rsidR="002E0713" w:rsidRPr="00C07069">
        <w:rPr>
          <w:rFonts w:ascii="Times New Roman" w:hAnsi="Times New Roman" w:cs="Times New Roman"/>
          <w:sz w:val="28"/>
          <w:szCs w:val="28"/>
        </w:rPr>
        <w:t>Tinctura</w:t>
      </w:r>
      <w:proofErr w:type="spellEnd"/>
      <w:r w:rsidR="002E0713" w:rsidRPr="00C070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713" w:rsidRPr="00C07069">
        <w:rPr>
          <w:rFonts w:ascii="Times New Roman" w:hAnsi="Times New Roman" w:cs="Times New Roman"/>
          <w:sz w:val="28"/>
          <w:szCs w:val="28"/>
        </w:rPr>
        <w:t>Veratri</w:t>
      </w:r>
      <w:proofErr w:type="spellEnd"/>
      <w:r w:rsidR="002E0713" w:rsidRPr="00C07069">
        <w:rPr>
          <w:rFonts w:ascii="Times New Roman" w:hAnsi="Times New Roman" w:cs="Times New Roman"/>
          <w:sz w:val="28"/>
          <w:szCs w:val="28"/>
        </w:rPr>
        <w:t>), которую используют при педикулезе и чесотке.</w:t>
      </w:r>
      <w:r w:rsidR="00C07069">
        <w:rPr>
          <w:rFonts w:ascii="Times New Roman" w:hAnsi="Times New Roman" w:cs="Times New Roman"/>
          <w:sz w:val="28"/>
          <w:szCs w:val="28"/>
        </w:rPr>
        <w:t xml:space="preserve"> Используют как инсекти</w:t>
      </w:r>
      <w:r w:rsidR="002E0713" w:rsidRPr="00C07069">
        <w:rPr>
          <w:rFonts w:ascii="Times New Roman" w:hAnsi="Times New Roman" w:cs="Times New Roman"/>
          <w:sz w:val="28"/>
          <w:szCs w:val="28"/>
        </w:rPr>
        <w:t>цид.</w:t>
      </w:r>
    </w:p>
    <w:p w:rsidR="00C07069" w:rsidRDefault="002E0713" w:rsidP="00C07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069">
        <w:rPr>
          <w:rFonts w:ascii="Times New Roman" w:hAnsi="Times New Roman" w:cs="Times New Roman"/>
          <w:sz w:val="28"/>
          <w:szCs w:val="28"/>
        </w:rPr>
        <w:t>В народной медицине чемерица употребляется для </w:t>
      </w:r>
      <w:hyperlink r:id="rId30" w:tooltip="Присыпка" w:history="1">
        <w:r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присыпки</w:t>
        </w:r>
      </w:hyperlink>
      <w:r w:rsidRPr="00C07069">
        <w:rPr>
          <w:rFonts w:ascii="Times New Roman" w:hAnsi="Times New Roman" w:cs="Times New Roman"/>
          <w:sz w:val="28"/>
          <w:szCs w:val="28"/>
        </w:rPr>
        <w:t> ран у </w:t>
      </w:r>
      <w:hyperlink r:id="rId31" w:tooltip="Скот" w:history="1">
        <w:r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скота</w:t>
        </w:r>
      </w:hyperlink>
      <w:r w:rsidRPr="00C07069">
        <w:rPr>
          <w:rFonts w:ascii="Times New Roman" w:hAnsi="Times New Roman" w:cs="Times New Roman"/>
          <w:sz w:val="28"/>
          <w:szCs w:val="28"/>
        </w:rPr>
        <w:t>, от </w:t>
      </w:r>
      <w:proofErr w:type="spellStart"/>
      <w:r w:rsidRPr="00C07069">
        <w:rPr>
          <w:rFonts w:ascii="Times New Roman" w:hAnsi="Times New Roman" w:cs="Times New Roman"/>
          <w:sz w:val="28"/>
          <w:szCs w:val="28"/>
        </w:rPr>
        <w:fldChar w:fldCharType="begin"/>
      </w:r>
      <w:r w:rsidRPr="00C07069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"https://ru.wikipedia.org/w/index.php?title=%D0%A7%D0%B5%D0%BC%D0%B5%D1%80_(%D0%B1%D0%BE%D0%BB%D0%B5%D0%B7%D0%BD%D1%8C)&amp;action=edit&amp;redlink=1" \o "Чемер (болезнь) (страница отсутствует)" </w:instrText>
      </w:r>
      <w:r w:rsidRPr="00C07069">
        <w:rPr>
          <w:rFonts w:ascii="Times New Roman" w:hAnsi="Times New Roman" w:cs="Times New Roman"/>
          <w:sz w:val="28"/>
          <w:szCs w:val="28"/>
        </w:rPr>
        <w:fldChar w:fldCharType="separate"/>
      </w:r>
      <w:r w:rsidRPr="00C0706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чемера</w:t>
      </w:r>
      <w:proofErr w:type="spellEnd"/>
      <w:r w:rsidRPr="00C07069">
        <w:rPr>
          <w:rFonts w:ascii="Times New Roman" w:hAnsi="Times New Roman" w:cs="Times New Roman"/>
          <w:sz w:val="28"/>
          <w:szCs w:val="28"/>
        </w:rPr>
        <w:fldChar w:fldCharType="end"/>
      </w:r>
      <w:r w:rsidRPr="00C07069">
        <w:rPr>
          <w:rFonts w:ascii="Times New Roman" w:hAnsi="Times New Roman" w:cs="Times New Roman"/>
          <w:sz w:val="28"/>
          <w:szCs w:val="28"/>
        </w:rPr>
        <w:t>, а также от </w:t>
      </w:r>
      <w:hyperlink r:id="rId32" w:tooltip="Педикулёз" w:history="1">
        <w:r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педикулёза</w:t>
        </w:r>
      </w:hyperlink>
      <w:r w:rsidRPr="00C07069">
        <w:rPr>
          <w:rFonts w:ascii="Times New Roman" w:hAnsi="Times New Roman" w:cs="Times New Roman"/>
          <w:sz w:val="28"/>
          <w:szCs w:val="28"/>
        </w:rPr>
        <w:t>.</w:t>
      </w:r>
      <w:r w:rsidR="00C07069" w:rsidRPr="00C07069">
        <w:rPr>
          <w:rFonts w:ascii="Times New Roman" w:hAnsi="Times New Roman" w:cs="Times New Roman"/>
          <w:sz w:val="28"/>
          <w:szCs w:val="28"/>
        </w:rPr>
        <w:t xml:space="preserve"> Чемерица - сильнодействующее лекарственное растение для лечения ревматизма, невралгии и артрита. При неправильном применении чемерица может вызвать отравление и даже смерть</w:t>
      </w:r>
      <w:r w:rsidR="00C070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713" w:rsidRPr="00C07069" w:rsidRDefault="002E0713" w:rsidP="00C07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069">
        <w:rPr>
          <w:rFonts w:ascii="Times New Roman" w:hAnsi="Times New Roman" w:cs="Times New Roman"/>
          <w:sz w:val="28"/>
          <w:szCs w:val="28"/>
        </w:rPr>
        <w:t>В</w:t>
      </w:r>
      <w:r w:rsidR="00C07069" w:rsidRPr="00C07069">
        <w:rPr>
          <w:rFonts w:ascii="Times New Roman" w:hAnsi="Times New Roman" w:cs="Times New Roman"/>
          <w:sz w:val="28"/>
          <w:szCs w:val="28"/>
        </w:rPr>
        <w:t>се в</w:t>
      </w:r>
      <w:r w:rsidR="00C07069">
        <w:rPr>
          <w:rFonts w:ascii="Times New Roman" w:hAnsi="Times New Roman" w:cs="Times New Roman"/>
          <w:sz w:val="28"/>
          <w:szCs w:val="28"/>
        </w:rPr>
        <w:t xml:space="preserve">иды чемерицы ядовиты </w:t>
      </w:r>
      <w:r w:rsidRPr="00C07069">
        <w:rPr>
          <w:rFonts w:ascii="Times New Roman" w:hAnsi="Times New Roman" w:cs="Times New Roman"/>
          <w:sz w:val="28"/>
          <w:szCs w:val="28"/>
        </w:rPr>
        <w:t>для </w:t>
      </w:r>
      <w:hyperlink r:id="rId33" w:tooltip="Медоносная пчела" w:history="1">
        <w:r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медоносных пчёл</w:t>
        </w:r>
      </w:hyperlink>
      <w:r w:rsidRPr="00C07069">
        <w:rPr>
          <w:rFonts w:ascii="Times New Roman" w:hAnsi="Times New Roman" w:cs="Times New Roman"/>
          <w:sz w:val="28"/>
          <w:szCs w:val="28"/>
        </w:rPr>
        <w:t>: поедая </w:t>
      </w:r>
      <w:hyperlink r:id="rId34" w:tooltip="Пыльца" w:history="1">
        <w:r w:rsidRPr="00C0706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пыльцу</w:t>
        </w:r>
      </w:hyperlink>
      <w:r w:rsidRPr="00C07069">
        <w:rPr>
          <w:rFonts w:ascii="Times New Roman" w:hAnsi="Times New Roman" w:cs="Times New Roman"/>
          <w:sz w:val="28"/>
          <w:szCs w:val="28"/>
        </w:rPr>
        <w:t> чемерицы, они гибнут.</w:t>
      </w:r>
    </w:p>
    <w:p w:rsidR="003332B5" w:rsidRDefault="002E0713" w:rsidP="00C07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069">
        <w:rPr>
          <w:rFonts w:ascii="Times New Roman" w:hAnsi="Times New Roman" w:cs="Times New Roman"/>
          <w:sz w:val="28"/>
          <w:szCs w:val="28"/>
        </w:rPr>
        <w:t>Настой корневищ чемерицы чёрной хорошо заживляет ссадины и раны.</w:t>
      </w:r>
    </w:p>
    <w:p w:rsidR="00E34116" w:rsidRDefault="00C07069" w:rsidP="00E34116">
      <w:pPr>
        <w:rPr>
          <w:rFonts w:ascii="Times New Roman" w:hAnsi="Times New Roman" w:cs="Times New Roman"/>
          <w:sz w:val="28"/>
          <w:szCs w:val="28"/>
        </w:rPr>
      </w:pPr>
      <w:r w:rsidRPr="00C07069">
        <w:rPr>
          <w:rFonts w:ascii="Times New Roman" w:hAnsi="Times New Roman" w:cs="Times New Roman"/>
          <w:sz w:val="28"/>
          <w:szCs w:val="28"/>
        </w:rPr>
        <w:t>Отравляющий эффект от чемерицы проявляется не сразу, а по прошествии нескольких дней, а из противоядий только атропин и дофамин,</w:t>
      </w:r>
    </w:p>
    <w:p w:rsidR="003332B5" w:rsidRDefault="003332B5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6E7A5C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Хранение</w:t>
      </w:r>
      <w:r w:rsidR="002E0713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="00E3411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E34116" w:rsidRPr="00E34116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Как ядовитое растение</w:t>
      </w:r>
      <w:r w:rsidR="00E3411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. </w:t>
      </w:r>
      <w:r w:rsidR="00E34116" w:rsidRPr="00E34116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В сухом проветриваемом помещении</w:t>
      </w:r>
      <w:r w:rsidR="00E34116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bookmarkEnd w:id="0"/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ПРИЛОЖЕНИЕ 1</w:t>
      </w:r>
    </w:p>
    <w:p w:rsidR="00967F1D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Противомикробные лекарственные растения</w:t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940213" cy="4181475"/>
            <wp:effectExtent l="0" t="0" r="0" b="0"/>
            <wp:docPr id="11" name="Рисунок 11" descr="C:\Users\Comp-1\Desktop\ФГНОЗИЯ 2022г СПО\Ромашка фото и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Ромашка фото и рис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1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940425" cy="3955333"/>
            <wp:effectExtent l="0" t="0" r="0" b="0"/>
            <wp:docPr id="10" name="Рисунок 10" descr="C:\Users\Comp-1\Desktop\ФГНОЗИЯ 2022г СПО\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Ромашки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9259499"/>
            <wp:effectExtent l="0" t="0" r="0" b="0"/>
            <wp:docPr id="12" name="Рисунок 12" descr="C:\Users\Comp-1\Desktop\ФГНОЗИЯ 2022г СПО\Календу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Календула 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13" name="Рисунок 13" descr="C:\Users\Comp-1\Desktop\ФГНОЗИЯ 2022г СПО\Календул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Календула фото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0" b="0"/>
            <wp:docPr id="9" name="Рисунок 9" descr="C:\Users\Comp-1\Desktop\ФГНОЗИЯ 2022г СПО\Сосна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Сосна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8" name="Рисунок 8" descr="C:\Users\Comp-1\Desktop\ФГНОЗИЯ 2022г СПО\Сосна фото п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Сосна фото почек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7826274"/>
            <wp:effectExtent l="0" t="0" r="0" b="0"/>
            <wp:docPr id="7" name="Рисунок 7" descr="C:\Users\Comp-1\Desktop\ФГНОЗИЯ 2022г СПО\Сосн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Сосна рис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3820631"/>
            <wp:effectExtent l="0" t="0" r="0" b="0"/>
            <wp:docPr id="5" name="Рисунок 5" descr="C:\Users\Comp-1\Desktop\ФГНОЗИЯ 2022г СПО\Шалфей фото и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Шалфей фото и рис 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39790" cy="8001000"/>
            <wp:effectExtent l="0" t="0" r="0" b="0"/>
            <wp:docPr id="6" name="Рисунок 6" descr="C:\Users\Comp-1\Desktop\ФГНОЗИЯ 2022г СПО\Шалфей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Шалфей фото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02" cy="80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EC12CC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4" name="Рисунок 14" descr="C:\Users\Comp-1\Desktop\ФГНОЗИЯ 2022г СПО\Звкалипт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ФГНОЗИЯ 2022г СПО\Звкалипт дерево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9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4695825" cy="6477000"/>
            <wp:effectExtent l="0" t="0" r="0" b="0"/>
            <wp:docPr id="4" name="Рисунок 4" descr="C:\Users\Comp-1\Desktop\ФГНОЗИЯ 2022г СПО\Эвкалипт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Эвкалипт рис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ПРИЛОЖЕНИЕ 2</w:t>
      </w:r>
    </w:p>
    <w:p w:rsidR="002432C9" w:rsidRDefault="002432C9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Противопаразитарные лекарственные растения</w:t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EC12CC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940425" cy="4453051"/>
            <wp:effectExtent l="0" t="0" r="0" b="0"/>
            <wp:docPr id="16" name="Рисунок 16" descr="C:\Users\Comp-1\Desktop\ФГНОЗИЯ 2022г СПО\Пиж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-1\Desktop\ФГНОЗИЯ 2022г СПО\Пижма 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EC12CC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939790" cy="3857625"/>
            <wp:effectExtent l="0" t="0" r="0" b="0"/>
            <wp:docPr id="17" name="Рисунок 17" descr="C:\Users\Comp-1\Desktop\ФГНОЗИЯ 2022г СПО\Пижма сы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-1\Desktop\ФГНОЗИЯ 2022г СПО\Пижма сырь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3" cy="38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EC12CC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8748626"/>
            <wp:effectExtent l="0" t="0" r="0" b="0"/>
            <wp:docPr id="15" name="Рисунок 15" descr="C:\Users\Comp-1\Desktop\ФГНОЗИЯ 2022г СПО\Пижм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-1\Desktop\ФГНОЗИЯ 2022г СПО\Пижма рис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CC" w:rsidRDefault="00EC12CC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Comp-1\Desktop\ФГНОЗИЯ 2022г СПО\тыква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тыква все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967F1D" w:rsidRDefault="00967F1D" w:rsidP="00E34116">
      <w:pP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967F1D">
        <w:rPr>
          <w:rFonts w:ascii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3743325" cy="2809875"/>
            <wp:effectExtent l="0" t="0" r="0" b="0"/>
            <wp:docPr id="2" name="Рисунок 2" descr="C:\Users\Comp-1\Desktop\ФГНОЗИЯ 2022г СПО\чемериц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ФГНОЗИЯ 2022г СПО\чемерица фото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C9" w:rsidRPr="003332B5" w:rsidRDefault="002432C9" w:rsidP="00E34116">
      <w:pPr>
        <w:rPr>
          <w:rFonts w:ascii="Times New Roman" w:hAnsi="Times New Roman" w:cs="Times New Roman"/>
          <w:sz w:val="28"/>
          <w:szCs w:val="28"/>
        </w:rPr>
      </w:pPr>
      <w:r w:rsidRPr="002432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7620000"/>
            <wp:effectExtent l="0" t="0" r="0" b="0"/>
            <wp:docPr id="1" name="Рисунок 1" descr="C:\Users\Comp-1\Desktop\ФГНОЗИЯ 2022г СПО\Чемер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Чемерица 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2C9" w:rsidRPr="003332B5" w:rsidSect="00923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73B59"/>
    <w:multiLevelType w:val="hybridMultilevel"/>
    <w:tmpl w:val="8BE697C6"/>
    <w:lvl w:ilvl="0" w:tplc="9CACFB9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0E26"/>
    <w:rsid w:val="000949B8"/>
    <w:rsid w:val="002432C9"/>
    <w:rsid w:val="00245674"/>
    <w:rsid w:val="002654B7"/>
    <w:rsid w:val="002E0713"/>
    <w:rsid w:val="00325832"/>
    <w:rsid w:val="00330E26"/>
    <w:rsid w:val="003332B5"/>
    <w:rsid w:val="00393763"/>
    <w:rsid w:val="00464BD8"/>
    <w:rsid w:val="004F53D3"/>
    <w:rsid w:val="00625DC3"/>
    <w:rsid w:val="006813C9"/>
    <w:rsid w:val="00685A66"/>
    <w:rsid w:val="006C67A4"/>
    <w:rsid w:val="006E5124"/>
    <w:rsid w:val="006E7A5C"/>
    <w:rsid w:val="00784C23"/>
    <w:rsid w:val="007E675E"/>
    <w:rsid w:val="00880687"/>
    <w:rsid w:val="00923BB5"/>
    <w:rsid w:val="00967F1D"/>
    <w:rsid w:val="00BC3CA0"/>
    <w:rsid w:val="00C07069"/>
    <w:rsid w:val="00E34116"/>
    <w:rsid w:val="00EC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CBDE7C"/>
  <w15:docId w15:val="{388544B9-837E-4FC2-A5D5-60A7CDBB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2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332B5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E07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9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0%BB%D0%BB%D0%B8%D0%BF%D1%81" TargetMode="External"/><Relationship Id="rId18" Type="http://schemas.openxmlformats.org/officeDocument/2006/relationships/hyperlink" Target="https://ru.wikipedia.org/wiki/%D0%A2%D1%8B%D1%87%D0%B8%D0%BD%D0%BA%D0%B0" TargetMode="External"/><Relationship Id="rId26" Type="http://schemas.openxmlformats.org/officeDocument/2006/relationships/hyperlink" Target="https://ru.wikipedia.org/wiki/%D0%AF%D0%B4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ru.wikipedia.org/wiki/%D0%A1%D1%82%D0%BE%D0%BB%D0%B1%D0%B8%D0%BA" TargetMode="External"/><Relationship Id="rId34" Type="http://schemas.openxmlformats.org/officeDocument/2006/relationships/hyperlink" Target="https://ru.wikipedia.org/wiki/%D0%9F%D1%8B%D0%BB%D1%8C%D1%86%D0%B0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7" Type="http://schemas.openxmlformats.org/officeDocument/2006/relationships/hyperlink" Target="https://ru.wikipedia.org/wiki/%D0%A2%D1%80%D0%B0%D0%B2%D1%8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6%D0%B2%D0%B5%D1%82%D0%BA%D0%B8" TargetMode="External"/><Relationship Id="rId29" Type="http://schemas.openxmlformats.org/officeDocument/2006/relationships/hyperlink" Target="https://ru.wikipedia.org/wiki/%D0%9D%D0%B0%D1%81%D1%82%D0%BE%D0%B9%D0%BA%D0%B0_(%D0%BB%D0%B5%D0%BA%D0%B0%D1%80%D1%81%D1%82%D0%B2%D0%B5%D0%BD%D0%BD%D0%B0%D1%8F_%D1%84%D0%BE%D1%80%D0%BC%D0%B0)" TargetMode="External"/><Relationship Id="rId11" Type="http://schemas.openxmlformats.org/officeDocument/2006/relationships/hyperlink" Target="https://ru.wikipedia.org/wiki/%D0%9B%D0%B8%D1%81%D1%82" TargetMode="External"/><Relationship Id="rId24" Type="http://schemas.openxmlformats.org/officeDocument/2006/relationships/hyperlink" Target="https://ru.wikipedia.org/wiki/%D0%A1%D0%B5%D0%BC%D0%B5%D0%BD%D0%B0" TargetMode="External"/><Relationship Id="rId32" Type="http://schemas.openxmlformats.org/officeDocument/2006/relationships/hyperlink" Target="https://ru.wikipedia.org/wiki/%D0%9F%D0%B5%D0%B4%D0%B8%D0%BA%D1%83%D0%BB%D1%91%D0%B7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2%D0%BB%D0%B0%D0%B3%D0%B0%D0%BB%D0%B8%D1%89%D0%B5_(%D0%B1%D0%BE%D1%82%D0%B0%D0%BD%D0%B8%D0%BA%D0%B0)" TargetMode="External"/><Relationship Id="rId19" Type="http://schemas.openxmlformats.org/officeDocument/2006/relationships/hyperlink" Target="https://ru.wikipedia.org/wiki/%D0%9F%D0%B5%D1%81%D1%82%D0%B8%D0%BA" TargetMode="External"/><Relationship Id="rId31" Type="http://schemas.openxmlformats.org/officeDocument/2006/relationships/hyperlink" Target="https://ru.wikipedia.org/wiki/%D0%A1%D0%BA%D0%BE%D1%82" TargetMode="External"/><Relationship Id="rId44" Type="http://schemas.openxmlformats.org/officeDocument/2006/relationships/image" Target="media/image1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1%82%D0%B5%D0%B1%D0%B5%D0%BB%D1%8C" TargetMode="External"/><Relationship Id="rId14" Type="http://schemas.openxmlformats.org/officeDocument/2006/relationships/hyperlink" Target="https://ru.wikipedia.org/wiki/%D0%9C%D0%B5%D1%82%D1%91%D0%BB%D0%BA%D0%B0_(%D1%81%D0%BE%D1%86%D0%B2%D0%B5%D1%82%D0%B8%D0%B5)" TargetMode="External"/><Relationship Id="rId22" Type="http://schemas.openxmlformats.org/officeDocument/2006/relationships/hyperlink" Target="https://ru.wikipedia.org/wiki/%D0%9F%D0%BB%D0%BE%D0%B4" TargetMode="External"/><Relationship Id="rId27" Type="http://schemas.openxmlformats.org/officeDocument/2006/relationships/hyperlink" Target="https://ru.wikipedia.org/wiki/%D0%90%D0%BB%D0%BA%D0%B0%D0%BB%D0%BE%D0%B8%D0%B4" TargetMode="External"/><Relationship Id="rId30" Type="http://schemas.openxmlformats.org/officeDocument/2006/relationships/hyperlink" Target="https://ru.wikipedia.org/wiki/%D0%9F%D1%80%D0%B8%D1%81%D1%8B%D0%BF%D0%BA%D0%B0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hyperlink" Target="https://ru.wikipedia.org/wiki/%D0%9A%D0%BE%D1%80%D0%BD%D0%B5%D0%B2%D0%B8%D1%89%D0%B5" TargetMode="External"/><Relationship Id="rId51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hyperlink" Target="https://ru.wikipedia.org/w/index.php?title=%D0%A1%D1%82%D0%B5%D0%B1%D0%BB%D0%B5%D0%B2%D1%8B%D0%B5_%D0%BB%D0%B8%D1%81%D1%82%D1%8C%D1%8F&amp;action=edit&amp;redlink=1" TargetMode="External"/><Relationship Id="rId17" Type="http://schemas.openxmlformats.org/officeDocument/2006/relationships/hyperlink" Target="https://ru.wikipedia.org/wiki/%D0%9E%D0%BA%D0%BE%D0%BB%D0%BE%D1%86%D0%B2%D0%B5%D1%82%D0%BD%D0%B8%D0%BA" TargetMode="External"/><Relationship Id="rId25" Type="http://schemas.openxmlformats.org/officeDocument/2006/relationships/hyperlink" Target="https://ru.wikipedia.org/wiki/%D0%A0%D0%B0%D1%81%D1%82%D0%B5%D0%BD%D0%B8%D0%B5" TargetMode="External"/><Relationship Id="rId33" Type="http://schemas.openxmlformats.org/officeDocument/2006/relationships/hyperlink" Target="https://ru.wikipedia.org/wiki/%D0%9C%D0%B5%D0%B4%D0%BE%D0%BD%D0%BE%D1%81%D0%BD%D0%B0%D1%8F_%D0%BF%D1%87%D0%B5%D0%BB%D0%B0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0" Type="http://schemas.openxmlformats.org/officeDocument/2006/relationships/hyperlink" Target="https://ru.wikipedia.org/wiki/%D0%97%D0%B0%D0%B2%D1%8F%D0%B7%D1%8C" TargetMode="Externa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15" Type="http://schemas.openxmlformats.org/officeDocument/2006/relationships/hyperlink" Target="https://ru.wikipedia.org/wiki/%D0%A1%D0%BE%D1%86%D0%B2%D0%B5%D1%82%D0%B8%D0%B5" TargetMode="External"/><Relationship Id="rId23" Type="http://schemas.openxmlformats.org/officeDocument/2006/relationships/hyperlink" Target="https://ru.wikipedia.org/wiki/%D0%9A%D0%BE%D1%80%D0%BE%D0%B1%D0%BE%D1%87%D0%BA%D0%B0" TargetMode="External"/><Relationship Id="rId28" Type="http://schemas.openxmlformats.org/officeDocument/2006/relationships/hyperlink" Target="https://ru.wikipedia.org/wiki/%D0%9C%D0%B5%D0%B4%D0%B8%D1%86%D0%B8%D0%BD%D0%B0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11B6B-583A-4CFE-96D5-65581AE00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27</Pages>
  <Words>5189</Words>
  <Characters>29580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</dc:creator>
  <cp:keywords/>
  <dc:description/>
  <cp:lastModifiedBy>Comp-1</cp:lastModifiedBy>
  <cp:revision>10</cp:revision>
  <dcterms:created xsi:type="dcterms:W3CDTF">2009-04-08T08:20:00Z</dcterms:created>
  <dcterms:modified xsi:type="dcterms:W3CDTF">2022-02-22T03:17:00Z</dcterms:modified>
</cp:coreProperties>
</file>