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EF" w:rsidRPr="001D702C" w:rsidRDefault="001D702C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 xml:space="preserve">1. </w:t>
      </w:r>
      <w:r w:rsidR="0057238E" w:rsidRPr="001D702C">
        <w:rPr>
          <w:rFonts w:ascii="Times New Roman" w:hAnsi="Times New Roman" w:cs="Times New Roman"/>
          <w:sz w:val="24"/>
          <w:szCs w:val="24"/>
        </w:rPr>
        <w:t>Назовите возбудителей газовой гангрены. Какой из них и почему вс</w:t>
      </w:r>
      <w:r w:rsidR="00BE0919" w:rsidRPr="001D702C">
        <w:rPr>
          <w:rFonts w:ascii="Times New Roman" w:hAnsi="Times New Roman" w:cs="Times New Roman"/>
          <w:sz w:val="24"/>
          <w:szCs w:val="24"/>
        </w:rPr>
        <w:t>тречается чаще остальных?</w:t>
      </w:r>
      <w:r w:rsidR="005C2ACA" w:rsidRPr="001D702C">
        <w:rPr>
          <w:rFonts w:ascii="Times New Roman" w:hAnsi="Times New Roman" w:cs="Times New Roman"/>
          <w:sz w:val="24"/>
          <w:szCs w:val="24"/>
        </w:rPr>
        <w:t xml:space="preserve"> Особенности эпидемиологии газовой гангрены?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2</w:t>
      </w:r>
      <w:r w:rsidR="00BE0919" w:rsidRPr="001D702C">
        <w:rPr>
          <w:rFonts w:ascii="Times New Roman" w:hAnsi="Times New Roman" w:cs="Times New Roman"/>
          <w:sz w:val="24"/>
          <w:szCs w:val="24"/>
        </w:rPr>
        <w:t>. Какой исследуемый материал и методы используют при диагностике газовой гангрены? Сформулируйте цель проведения каждого метода.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3</w:t>
      </w:r>
      <w:r w:rsidR="00BE0919" w:rsidRPr="001D702C">
        <w:rPr>
          <w:rFonts w:ascii="Times New Roman" w:hAnsi="Times New Roman" w:cs="Times New Roman"/>
          <w:sz w:val="24"/>
          <w:szCs w:val="24"/>
        </w:rPr>
        <w:t xml:space="preserve">. На чем основана возможность </w:t>
      </w:r>
      <w:r w:rsidR="005C2ACA" w:rsidRPr="001D702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E0919" w:rsidRPr="001D702C">
        <w:rPr>
          <w:rFonts w:ascii="Times New Roman" w:hAnsi="Times New Roman" w:cs="Times New Roman"/>
          <w:sz w:val="24"/>
          <w:szCs w:val="24"/>
        </w:rPr>
        <w:t>ускоренной диагностики газовой гангрены? Чем отличается ускоренная диагностика от экспрес</w:t>
      </w:r>
      <w:proofErr w:type="gramStart"/>
      <w:r w:rsidR="00BE0919" w:rsidRPr="001D702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BE0919" w:rsidRPr="001D702C">
        <w:rPr>
          <w:rFonts w:ascii="Times New Roman" w:hAnsi="Times New Roman" w:cs="Times New Roman"/>
          <w:sz w:val="24"/>
          <w:szCs w:val="24"/>
        </w:rPr>
        <w:t xml:space="preserve"> диагностики?</w:t>
      </w:r>
      <w:r w:rsidR="005C2ACA" w:rsidRPr="001D7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4</w:t>
      </w:r>
      <w:r w:rsidR="005C2ACA" w:rsidRPr="001D702C">
        <w:rPr>
          <w:rFonts w:ascii="Times New Roman" w:hAnsi="Times New Roman" w:cs="Times New Roman"/>
          <w:sz w:val="24"/>
          <w:szCs w:val="24"/>
        </w:rPr>
        <w:t>. Назовите основные симптомы газовой гангрены. Чем обусловлено появление этих симптомов у больного?</w:t>
      </w:r>
    </w:p>
    <w:p w:rsidR="002F4D90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5</w:t>
      </w:r>
      <w:r w:rsidR="005C2ACA" w:rsidRPr="001D702C">
        <w:rPr>
          <w:rFonts w:ascii="Times New Roman" w:hAnsi="Times New Roman" w:cs="Times New Roman"/>
          <w:sz w:val="24"/>
          <w:szCs w:val="24"/>
        </w:rPr>
        <w:t xml:space="preserve">. </w:t>
      </w:r>
      <w:r w:rsidR="00D54BA9" w:rsidRPr="001D702C">
        <w:rPr>
          <w:rFonts w:ascii="Times New Roman" w:hAnsi="Times New Roman" w:cs="Times New Roman"/>
          <w:sz w:val="24"/>
          <w:szCs w:val="24"/>
        </w:rPr>
        <w:t xml:space="preserve">Предположительно, от какой анаэробной инфекции скончался отец поэта В.В. Маяковского? </w:t>
      </w:r>
      <w:r w:rsidR="002F4D90" w:rsidRPr="001D702C">
        <w:rPr>
          <w:rFonts w:ascii="Times New Roman" w:hAnsi="Times New Roman" w:cs="Times New Roman"/>
          <w:sz w:val="24"/>
          <w:szCs w:val="24"/>
        </w:rPr>
        <w:t>Можно ли было его спасти? Почему в наше время, при таких же обстоятельствах, в подавляющем больши</w:t>
      </w:r>
      <w:r w:rsidR="00024812" w:rsidRPr="001D702C">
        <w:rPr>
          <w:rFonts w:ascii="Times New Roman" w:hAnsi="Times New Roman" w:cs="Times New Roman"/>
          <w:sz w:val="24"/>
          <w:szCs w:val="24"/>
        </w:rPr>
        <w:t>нстве случаев люди не заболевают</w:t>
      </w:r>
      <w:r w:rsidR="002F4D90" w:rsidRPr="001D702C">
        <w:rPr>
          <w:rFonts w:ascii="Times New Roman" w:hAnsi="Times New Roman" w:cs="Times New Roman"/>
          <w:sz w:val="24"/>
          <w:szCs w:val="24"/>
        </w:rPr>
        <w:t>?</w:t>
      </w:r>
    </w:p>
    <w:p w:rsidR="00232F1C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6</w:t>
      </w:r>
      <w:r w:rsidR="002F4D90" w:rsidRPr="001D702C">
        <w:rPr>
          <w:rFonts w:ascii="Times New Roman" w:hAnsi="Times New Roman" w:cs="Times New Roman"/>
          <w:sz w:val="24"/>
          <w:szCs w:val="24"/>
        </w:rPr>
        <w:t xml:space="preserve">. Назовите три основных биологических особенности, характерных для всех возбудителей газовой гангрены, столбняка, ботулизма и псевдомембранозного колита. </w:t>
      </w:r>
      <w:proofErr w:type="gramStart"/>
      <w:r w:rsidR="00232F1C" w:rsidRPr="001D702C">
        <w:rPr>
          <w:rFonts w:ascii="Times New Roman" w:hAnsi="Times New Roman" w:cs="Times New Roman"/>
          <w:sz w:val="24"/>
          <w:szCs w:val="24"/>
        </w:rPr>
        <w:t>Лечение</w:t>
      </w:r>
      <w:proofErr w:type="gramEnd"/>
      <w:r w:rsidR="00232F1C" w:rsidRPr="001D702C">
        <w:rPr>
          <w:rFonts w:ascii="Times New Roman" w:hAnsi="Times New Roman" w:cs="Times New Roman"/>
          <w:sz w:val="24"/>
          <w:szCs w:val="24"/>
        </w:rPr>
        <w:t xml:space="preserve"> какой из этих инфекций принципиально отличается от остальных и почему?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7</w:t>
      </w:r>
      <w:r w:rsidR="002F200C" w:rsidRPr="001D702C">
        <w:rPr>
          <w:rFonts w:ascii="Times New Roman" w:hAnsi="Times New Roman" w:cs="Times New Roman"/>
          <w:sz w:val="24"/>
          <w:szCs w:val="24"/>
        </w:rPr>
        <w:t>. Какие микроорганизмы</w:t>
      </w:r>
      <w:r w:rsidR="00232F1C" w:rsidRPr="001D702C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232F1C" w:rsidRPr="001D702C">
        <w:rPr>
          <w:rFonts w:ascii="Times New Roman" w:hAnsi="Times New Roman" w:cs="Times New Roman"/>
          <w:sz w:val="24"/>
          <w:szCs w:val="24"/>
        </w:rPr>
        <w:t>изучаемых</w:t>
      </w:r>
      <w:proofErr w:type="gramEnd"/>
      <w:r w:rsidR="00232F1C" w:rsidRPr="001D702C">
        <w:rPr>
          <w:rFonts w:ascii="Times New Roman" w:hAnsi="Times New Roman" w:cs="Times New Roman"/>
          <w:sz w:val="24"/>
          <w:szCs w:val="24"/>
        </w:rPr>
        <w:t xml:space="preserve"> в данной теме, </w:t>
      </w:r>
      <w:r w:rsidR="002F200C" w:rsidRPr="001D702C">
        <w:rPr>
          <w:rFonts w:ascii="Times New Roman" w:hAnsi="Times New Roman" w:cs="Times New Roman"/>
          <w:sz w:val="24"/>
          <w:szCs w:val="24"/>
        </w:rPr>
        <w:t>могут вызвать ВБИ (внутрибольничную инфекцию) и почему? Какие меры профилактики предупреждают их возникновение?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8</w:t>
      </w:r>
      <w:r w:rsidR="002F200C" w:rsidRPr="001D702C">
        <w:rPr>
          <w:rFonts w:ascii="Times New Roman" w:hAnsi="Times New Roman" w:cs="Times New Roman"/>
          <w:sz w:val="24"/>
          <w:szCs w:val="24"/>
        </w:rPr>
        <w:t xml:space="preserve">. Почему при диагностике </w:t>
      </w:r>
      <w:proofErr w:type="spellStart"/>
      <w:r w:rsidR="002F200C" w:rsidRPr="001D702C">
        <w:rPr>
          <w:rFonts w:ascii="Times New Roman" w:hAnsi="Times New Roman" w:cs="Times New Roman"/>
          <w:sz w:val="24"/>
          <w:szCs w:val="24"/>
        </w:rPr>
        <w:t>клостридиальных</w:t>
      </w:r>
      <w:proofErr w:type="spellEnd"/>
      <w:r w:rsidR="002F200C" w:rsidRPr="001D702C">
        <w:rPr>
          <w:rFonts w:ascii="Times New Roman" w:hAnsi="Times New Roman" w:cs="Times New Roman"/>
          <w:sz w:val="24"/>
          <w:szCs w:val="24"/>
        </w:rPr>
        <w:t xml:space="preserve"> анаэробных инфекций недостаточно изучить биохимические свойства предполагаемого возбудителя (см. таблицу 1 в методичке)? Какой метод позволяет провести окончательную идентификацию возбудителя? В чем его сущность?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9</w:t>
      </w:r>
      <w:r w:rsidR="002F200C" w:rsidRPr="001D702C">
        <w:rPr>
          <w:rFonts w:ascii="Times New Roman" w:hAnsi="Times New Roman" w:cs="Times New Roman"/>
          <w:sz w:val="24"/>
          <w:szCs w:val="24"/>
        </w:rPr>
        <w:t xml:space="preserve">. Почему при </w:t>
      </w:r>
      <w:proofErr w:type="gramStart"/>
      <w:r w:rsidR="002F200C" w:rsidRPr="001D702C">
        <w:rPr>
          <w:rFonts w:ascii="Times New Roman" w:hAnsi="Times New Roman" w:cs="Times New Roman"/>
          <w:sz w:val="24"/>
          <w:szCs w:val="24"/>
        </w:rPr>
        <w:t>экспресс-диагностике</w:t>
      </w:r>
      <w:proofErr w:type="gramEnd"/>
      <w:r w:rsidR="002F200C" w:rsidRPr="001D702C">
        <w:rPr>
          <w:rFonts w:ascii="Times New Roman" w:hAnsi="Times New Roman" w:cs="Times New Roman"/>
          <w:sz w:val="24"/>
          <w:szCs w:val="24"/>
        </w:rPr>
        <w:t xml:space="preserve"> псевдомембранозного колита используют ИФА или ИХА, а не РИФ или ПЦР?</w:t>
      </w:r>
      <w:r w:rsidR="00625156" w:rsidRPr="001D702C">
        <w:rPr>
          <w:rFonts w:ascii="Times New Roman" w:hAnsi="Times New Roman" w:cs="Times New Roman"/>
          <w:sz w:val="24"/>
          <w:szCs w:val="24"/>
        </w:rPr>
        <w:t xml:space="preserve"> С каким исследуемым материалом проводят исследование?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10</w:t>
      </w:r>
      <w:r w:rsidR="00625156" w:rsidRPr="001D702C">
        <w:rPr>
          <w:rFonts w:ascii="Times New Roman" w:hAnsi="Times New Roman" w:cs="Times New Roman"/>
          <w:sz w:val="24"/>
          <w:szCs w:val="24"/>
        </w:rPr>
        <w:t xml:space="preserve">. Чем отличаются симптомы пищевого отравления при ботулизме от симптомов пищевого отравления, вызванного </w:t>
      </w:r>
      <w:r w:rsidR="00625156" w:rsidRPr="001D702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625156" w:rsidRPr="001D702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25156" w:rsidRPr="001D702C">
        <w:rPr>
          <w:rFonts w:ascii="Times New Roman" w:hAnsi="Times New Roman" w:cs="Times New Roman"/>
          <w:i/>
          <w:sz w:val="24"/>
          <w:szCs w:val="24"/>
          <w:lang w:val="en-US"/>
        </w:rPr>
        <w:t>aureus</w:t>
      </w:r>
      <w:proofErr w:type="spellEnd"/>
      <w:r w:rsidR="00625156" w:rsidRPr="001D702C">
        <w:rPr>
          <w:rFonts w:ascii="Times New Roman" w:hAnsi="Times New Roman" w:cs="Times New Roman"/>
          <w:sz w:val="24"/>
          <w:szCs w:val="24"/>
        </w:rPr>
        <w:t xml:space="preserve"> и с чем это связано? </w:t>
      </w:r>
    </w:p>
    <w:p w:rsidR="00AC3809" w:rsidRPr="001D702C" w:rsidRDefault="00AC3809" w:rsidP="00AC3809">
      <w:pPr>
        <w:rPr>
          <w:rFonts w:ascii="Times New Roman" w:hAnsi="Times New Roman" w:cs="Times New Roman"/>
          <w:sz w:val="24"/>
          <w:szCs w:val="24"/>
        </w:rPr>
      </w:pPr>
      <w:r w:rsidRPr="001D702C">
        <w:rPr>
          <w:rFonts w:ascii="Times New Roman" w:hAnsi="Times New Roman" w:cs="Times New Roman"/>
          <w:sz w:val="24"/>
          <w:szCs w:val="24"/>
        </w:rPr>
        <w:t>11</w:t>
      </w:r>
      <w:r w:rsidR="00625156" w:rsidRPr="001D70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49C2" w:rsidRPr="001D702C">
        <w:rPr>
          <w:rFonts w:ascii="Times New Roman" w:hAnsi="Times New Roman" w:cs="Times New Roman"/>
          <w:sz w:val="24"/>
          <w:szCs w:val="24"/>
        </w:rPr>
        <w:t>Назовите возможных возбудителей и опишите их морфо-</w:t>
      </w:r>
      <w:proofErr w:type="spellStart"/>
      <w:r w:rsidR="003949C2" w:rsidRPr="001D702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="003949C2" w:rsidRPr="001D702C">
        <w:rPr>
          <w:rFonts w:ascii="Times New Roman" w:hAnsi="Times New Roman" w:cs="Times New Roman"/>
          <w:sz w:val="24"/>
          <w:szCs w:val="24"/>
        </w:rPr>
        <w:t xml:space="preserve"> свойства в препарате из гнойного отделяемого флегмоны стопы (клинический диагноз «Диабетическая стопа»).</w:t>
      </w:r>
      <w:proofErr w:type="gramEnd"/>
      <w:r w:rsidR="003949C2" w:rsidRPr="001D702C">
        <w:rPr>
          <w:rFonts w:ascii="Times New Roman" w:hAnsi="Times New Roman" w:cs="Times New Roman"/>
          <w:sz w:val="24"/>
          <w:szCs w:val="24"/>
        </w:rPr>
        <w:t xml:space="preserve"> Какой метод микробиологической диагностики необходимо провести для установления этиологии заболевания? Назовите и обоснуйте особенности проведения этого метода.</w:t>
      </w:r>
      <w:bookmarkStart w:id="0" w:name="_GoBack"/>
      <w:bookmarkEnd w:id="0"/>
    </w:p>
    <w:sectPr w:rsidR="00AC3809" w:rsidRPr="001D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007D"/>
    <w:multiLevelType w:val="hybridMultilevel"/>
    <w:tmpl w:val="C4CC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9"/>
    <w:rsid w:val="00024812"/>
    <w:rsid w:val="001D702C"/>
    <w:rsid w:val="00232F1C"/>
    <w:rsid w:val="002F200C"/>
    <w:rsid w:val="002F4D90"/>
    <w:rsid w:val="003949C2"/>
    <w:rsid w:val="0057238E"/>
    <w:rsid w:val="005C2ACA"/>
    <w:rsid w:val="005D0DEF"/>
    <w:rsid w:val="00625156"/>
    <w:rsid w:val="00AC3809"/>
    <w:rsid w:val="00BE0919"/>
    <w:rsid w:val="00CB063B"/>
    <w:rsid w:val="00D54BA9"/>
    <w:rsid w:val="00E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2023-05-06T07:57:00Z</dcterms:created>
  <dcterms:modified xsi:type="dcterms:W3CDTF">2023-05-06T10:19:00Z</dcterms:modified>
</cp:coreProperties>
</file>